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2E97" w:rsidRDefault="006A2E97" w:rsidP="006A2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b/>
          <w:bCs/>
          <w:kern w:val="0"/>
          <w:sz w:val="22"/>
          <w:szCs w:val="22"/>
        </w:rPr>
      </w:pPr>
      <w:bookmarkStart w:id="0" w:name="_Toc318873331"/>
      <w:r>
        <w:rPr>
          <w:rFonts w:asciiTheme="majorBidi" w:hAnsiTheme="majorBidi" w:cstheme="majorBidi"/>
          <w:b/>
          <w:bCs/>
          <w:noProof/>
          <w:kern w:val="0"/>
          <w:sz w:val="22"/>
          <w:szCs w:val="22"/>
        </w:rPr>
        <w:drawing>
          <wp:inline distT="0" distB="0" distL="0" distR="0" wp14:anchorId="406D3AE7" wp14:editId="3979826A">
            <wp:extent cx="1784042" cy="1628908"/>
            <wp:effectExtent l="0" t="0" r="0" b="0"/>
            <wp:docPr id="4215124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12440" name="Image 421512440"/>
                    <pic:cNvPicPr/>
                  </pic:nvPicPr>
                  <pic:blipFill>
                    <a:blip r:embed="rId7"/>
                    <a:stretch>
                      <a:fillRect/>
                    </a:stretch>
                  </pic:blipFill>
                  <pic:spPr>
                    <a:xfrm>
                      <a:off x="0" y="0"/>
                      <a:ext cx="1807168" cy="1650023"/>
                    </a:xfrm>
                    <a:prstGeom prst="rect">
                      <a:avLst/>
                    </a:prstGeom>
                  </pic:spPr>
                </pic:pic>
              </a:graphicData>
            </a:graphic>
          </wp:inline>
        </w:drawing>
      </w:r>
    </w:p>
    <w:p w:rsidR="006A2E97" w:rsidRDefault="006A2E97" w:rsidP="006A2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b/>
          <w:bCs/>
          <w:kern w:val="0"/>
          <w:sz w:val="22"/>
          <w:szCs w:val="22"/>
        </w:rPr>
      </w:pPr>
    </w:p>
    <w:p w:rsidR="000C22F2"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b/>
          <w:bCs/>
          <w:kern w:val="0"/>
          <w:sz w:val="22"/>
          <w:szCs w:val="22"/>
        </w:rPr>
      </w:pPr>
      <w:r w:rsidRPr="007542D7">
        <w:rPr>
          <w:rFonts w:asciiTheme="majorBidi" w:hAnsiTheme="majorBidi" w:cstheme="majorBidi"/>
          <w:b/>
          <w:bCs/>
          <w:kern w:val="0"/>
          <w:sz w:val="22"/>
          <w:szCs w:val="22"/>
        </w:rPr>
        <w:t xml:space="preserve">Yankel FIJALKOW </w:t>
      </w:r>
    </w:p>
    <w:p w:rsidR="000C22F2"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kern w:val="0"/>
          <w:sz w:val="22"/>
          <w:szCs w:val="22"/>
        </w:rPr>
      </w:pPr>
      <w:r w:rsidRPr="007542D7">
        <w:rPr>
          <w:rFonts w:asciiTheme="majorBidi" w:hAnsiTheme="majorBidi" w:cstheme="majorBidi"/>
          <w:kern w:val="0"/>
          <w:sz w:val="22"/>
          <w:szCs w:val="22"/>
        </w:rPr>
        <w:t>Born February 19, 1960 in Saint-Affrique (12) French nationality</w:t>
      </w:r>
    </w:p>
    <w:p w:rsidR="006A2E97" w:rsidRPr="007542D7" w:rsidRDefault="006A2E97" w:rsidP="006A2E97">
      <w:pPr>
        <w:pStyle w:val="Titre1"/>
        <w:spacing w:before="0"/>
        <w:jc w:val="both"/>
        <w:rPr>
          <w:rFonts w:asciiTheme="majorBidi" w:hAnsiTheme="majorBidi"/>
          <w:color w:val="auto"/>
          <w:kern w:val="0"/>
          <w:sz w:val="22"/>
          <w:szCs w:val="22"/>
        </w:rPr>
      </w:pPr>
    </w:p>
    <w:p w:rsidR="000C22F2" w:rsidRDefault="00000000">
      <w:pPr>
        <w:pStyle w:val="Titre1"/>
        <w:spacing w:before="0"/>
        <w:jc w:val="both"/>
        <w:rPr>
          <w:rFonts w:asciiTheme="majorBidi" w:hAnsiTheme="majorBidi"/>
          <w:color w:val="auto"/>
          <w:kern w:val="0"/>
          <w:sz w:val="22"/>
          <w:szCs w:val="22"/>
        </w:rPr>
      </w:pPr>
      <w:r w:rsidRPr="007542D7">
        <w:rPr>
          <w:rFonts w:asciiTheme="majorBidi" w:hAnsiTheme="majorBidi"/>
          <w:color w:val="auto"/>
          <w:kern w:val="0"/>
          <w:sz w:val="22"/>
          <w:szCs w:val="22"/>
        </w:rPr>
        <w:t>University Professor</w:t>
      </w:r>
    </w:p>
    <w:p w:rsidR="000C22F2" w:rsidRDefault="00000000">
      <w:pPr>
        <w:pStyle w:val="Titre1"/>
        <w:spacing w:before="0"/>
        <w:jc w:val="both"/>
        <w:rPr>
          <w:rFonts w:asciiTheme="majorBidi" w:hAnsiTheme="majorBidi"/>
          <w:color w:val="auto"/>
          <w:kern w:val="0"/>
          <w:sz w:val="22"/>
          <w:szCs w:val="22"/>
        </w:rPr>
      </w:pPr>
      <w:r w:rsidRPr="007542D7">
        <w:rPr>
          <w:rFonts w:asciiTheme="majorBidi" w:hAnsiTheme="majorBidi"/>
          <w:color w:val="auto"/>
          <w:kern w:val="0"/>
          <w:sz w:val="22"/>
          <w:szCs w:val="22"/>
        </w:rPr>
        <w:t>Professor of architecture</w:t>
      </w:r>
    </w:p>
    <w:p w:rsidR="006A2E97" w:rsidRPr="007542D7" w:rsidRDefault="006A2E97" w:rsidP="006A2E97">
      <w:pPr>
        <w:rPr>
          <w:rFonts w:asciiTheme="majorBidi" w:hAnsiTheme="majorBidi" w:cstheme="majorBidi"/>
          <w:b/>
          <w:sz w:val="22"/>
          <w:szCs w:val="22"/>
        </w:rPr>
      </w:pPr>
    </w:p>
    <w:p w:rsidR="000C22F2" w:rsidRDefault="00000000">
      <w:pPr>
        <w:rPr>
          <w:rFonts w:asciiTheme="majorBidi" w:hAnsiTheme="majorBidi" w:cstheme="majorBidi"/>
          <w:bCs/>
          <w:sz w:val="22"/>
          <w:szCs w:val="22"/>
        </w:rPr>
      </w:pPr>
      <w:r w:rsidRPr="007542D7">
        <w:rPr>
          <w:rFonts w:asciiTheme="majorBidi" w:hAnsiTheme="majorBidi" w:cstheme="majorBidi"/>
          <w:bCs/>
          <w:sz w:val="22"/>
          <w:szCs w:val="22"/>
        </w:rPr>
        <w:t>Co-pilot of the Ministry of Culture</w:t>
      </w:r>
      <w:r>
        <w:rPr>
          <w:rFonts w:asciiTheme="majorBidi" w:hAnsiTheme="majorBidi" w:cstheme="majorBidi"/>
          <w:bCs/>
          <w:sz w:val="22"/>
          <w:szCs w:val="22"/>
        </w:rPr>
        <w:t>'s "</w:t>
      </w:r>
      <w:r w:rsidRPr="007542D7">
        <w:rPr>
          <w:rFonts w:asciiTheme="majorBidi" w:hAnsiTheme="majorBidi" w:cstheme="majorBidi"/>
          <w:bCs/>
          <w:sz w:val="22"/>
          <w:szCs w:val="22"/>
        </w:rPr>
        <w:t xml:space="preserve">Housing Tomorrow" partnership chair. </w:t>
      </w:r>
    </w:p>
    <w:p w:rsidR="000C22F2" w:rsidRDefault="00000000">
      <w:pPr>
        <w:rPr>
          <w:rFonts w:asciiTheme="majorBidi" w:hAnsiTheme="majorBidi" w:cstheme="majorBidi"/>
          <w:bCs/>
          <w:sz w:val="22"/>
          <w:szCs w:val="22"/>
        </w:rPr>
      </w:pPr>
      <w:r w:rsidRPr="007542D7">
        <w:rPr>
          <w:rFonts w:asciiTheme="majorBidi" w:hAnsiTheme="majorBidi" w:cstheme="majorBidi"/>
          <w:bCs/>
          <w:sz w:val="22"/>
          <w:szCs w:val="22"/>
        </w:rPr>
        <w:t xml:space="preserve">Co-director, Centre de Recherche sur l'Habitat, UMR LAVUE 7218 CNRS </w:t>
      </w:r>
    </w:p>
    <w:p w:rsidR="000C22F2" w:rsidRDefault="00000000">
      <w:pPr>
        <w:rPr>
          <w:rFonts w:asciiTheme="majorBidi" w:hAnsiTheme="majorBidi" w:cstheme="majorBidi"/>
          <w:bCs/>
          <w:sz w:val="22"/>
          <w:szCs w:val="22"/>
        </w:rPr>
      </w:pPr>
      <w:r w:rsidRPr="007542D7">
        <w:rPr>
          <w:rFonts w:asciiTheme="majorBidi" w:hAnsiTheme="majorBidi" w:cstheme="majorBidi"/>
          <w:bCs/>
          <w:sz w:val="22"/>
          <w:szCs w:val="22"/>
        </w:rPr>
        <w:t xml:space="preserve">Member of the ENSA Paris Val de Seine Research Commission </w:t>
      </w:r>
    </w:p>
    <w:p w:rsidR="000C22F2" w:rsidRDefault="00000000">
      <w:pPr>
        <w:rPr>
          <w:rFonts w:asciiTheme="majorBidi" w:hAnsiTheme="majorBidi" w:cstheme="majorBidi"/>
          <w:bCs/>
          <w:sz w:val="22"/>
          <w:szCs w:val="22"/>
        </w:rPr>
      </w:pPr>
      <w:r w:rsidRPr="007542D7">
        <w:rPr>
          <w:rFonts w:asciiTheme="majorBidi" w:hAnsiTheme="majorBidi" w:cstheme="majorBidi"/>
          <w:bCs/>
          <w:sz w:val="22"/>
          <w:szCs w:val="22"/>
        </w:rPr>
        <w:t xml:space="preserve">Head of Human and Social Sciences at ENSA Paris Val de Seine </w:t>
      </w:r>
    </w:p>
    <w:p w:rsidR="000C22F2" w:rsidRDefault="00000000">
      <w:pPr>
        <w:rPr>
          <w:rFonts w:asciiTheme="majorBidi" w:hAnsiTheme="majorBidi" w:cstheme="majorBidi"/>
          <w:bCs/>
          <w:sz w:val="22"/>
          <w:szCs w:val="22"/>
        </w:rPr>
      </w:pPr>
      <w:r w:rsidRPr="007542D7">
        <w:rPr>
          <w:rFonts w:asciiTheme="majorBidi" w:hAnsiTheme="majorBidi" w:cstheme="majorBidi"/>
          <w:bCs/>
          <w:sz w:val="22"/>
          <w:szCs w:val="22"/>
        </w:rPr>
        <w:t>Thesis directions. In progress: 6 Defended: 14</w:t>
      </w:r>
    </w:p>
    <w:p w:rsidR="000C22F2" w:rsidRDefault="00000000">
      <w:pPr>
        <w:rPr>
          <w:rFonts w:asciiTheme="majorBidi" w:hAnsiTheme="majorBidi" w:cstheme="majorBidi"/>
          <w:bCs/>
          <w:sz w:val="22"/>
          <w:szCs w:val="22"/>
        </w:rPr>
      </w:pPr>
      <w:r w:rsidRPr="007542D7">
        <w:rPr>
          <w:rFonts w:asciiTheme="majorBidi" w:hAnsiTheme="majorBidi" w:cstheme="majorBidi"/>
          <w:bCs/>
          <w:sz w:val="22"/>
          <w:szCs w:val="22"/>
        </w:rPr>
        <w:t>HDR supervision: 1 (in progress)</w:t>
      </w:r>
    </w:p>
    <w:p w:rsidR="006A2E97" w:rsidRPr="007542D7" w:rsidRDefault="006A2E97" w:rsidP="006A2E97">
      <w:pPr>
        <w:pStyle w:val="Titre1"/>
        <w:spacing w:before="0"/>
        <w:jc w:val="both"/>
        <w:rPr>
          <w:rFonts w:asciiTheme="majorBidi" w:hAnsiTheme="majorBidi"/>
          <w:b w:val="0"/>
          <w:color w:val="auto"/>
          <w:kern w:val="0"/>
          <w:sz w:val="22"/>
          <w:szCs w:val="22"/>
        </w:rPr>
      </w:pPr>
    </w:p>
    <w:p w:rsidR="000C22F2" w:rsidRDefault="00000000">
      <w:pPr>
        <w:pStyle w:val="Titre1"/>
        <w:spacing w:before="0"/>
        <w:jc w:val="both"/>
        <w:rPr>
          <w:rFonts w:asciiTheme="majorBidi" w:hAnsiTheme="majorBidi"/>
          <w:color w:val="auto"/>
          <w:kern w:val="0"/>
          <w:sz w:val="22"/>
          <w:szCs w:val="22"/>
        </w:rPr>
      </w:pPr>
      <w:bookmarkStart w:id="1" w:name="_Toc318873332"/>
      <w:bookmarkEnd w:id="0"/>
      <w:r w:rsidRPr="007542D7">
        <w:rPr>
          <w:rFonts w:asciiTheme="majorBidi" w:hAnsiTheme="majorBidi"/>
          <w:color w:val="auto"/>
          <w:kern w:val="0"/>
          <w:sz w:val="22"/>
          <w:szCs w:val="22"/>
        </w:rPr>
        <w:t>UNIVERSITY DEGREES :</w:t>
      </w:r>
      <w:bookmarkEnd w:id="1"/>
    </w:p>
    <w:p w:rsidR="006A2E97" w:rsidRPr="007542D7" w:rsidRDefault="006A2E97" w:rsidP="006A2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kern w:val="0"/>
          <w:sz w:val="22"/>
          <w:szCs w:val="22"/>
        </w:rPr>
      </w:pP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bCs/>
          <w:kern w:val="0"/>
          <w:sz w:val="22"/>
          <w:szCs w:val="22"/>
        </w:rPr>
      </w:pPr>
      <w:r w:rsidRPr="007542D7">
        <w:rPr>
          <w:rFonts w:asciiTheme="majorBidi" w:hAnsiTheme="majorBidi" w:cstheme="majorBidi"/>
          <w:bCs/>
          <w:kern w:val="0"/>
          <w:sz w:val="22"/>
          <w:szCs w:val="22"/>
        </w:rPr>
        <w:t>Habilitation in Urban Planning, Institut d'urbanisme de Paris, Université Paris XII (2006)</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rPr>
      </w:pPr>
      <w:r w:rsidRPr="007542D7">
        <w:rPr>
          <w:rFonts w:asciiTheme="majorBidi" w:hAnsiTheme="majorBidi" w:cstheme="majorBidi"/>
          <w:kern w:val="0"/>
          <w:sz w:val="22"/>
          <w:szCs w:val="22"/>
        </w:rPr>
        <w:t>Doctorate from the Ecole des Hautes Etudes en Sciences Sociales. Discipline: Urban Studies (1994)</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rPr>
      </w:pPr>
      <w:r w:rsidRPr="007542D7">
        <w:rPr>
          <w:rFonts w:asciiTheme="majorBidi" w:hAnsiTheme="majorBidi" w:cstheme="majorBidi"/>
          <w:kern w:val="0"/>
          <w:sz w:val="22"/>
          <w:szCs w:val="22"/>
        </w:rPr>
        <w:t>Master's degree in Sociology, University of Toulouse II, 1981</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rPr>
      </w:pPr>
      <w:r w:rsidRPr="007542D7">
        <w:rPr>
          <w:rFonts w:asciiTheme="majorBidi" w:hAnsiTheme="majorBidi" w:cstheme="majorBidi"/>
          <w:kern w:val="0"/>
          <w:sz w:val="22"/>
          <w:szCs w:val="22"/>
        </w:rPr>
        <w:t>Master's degree in Geography, University of Toulouse II, 1981</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rPr>
      </w:pPr>
      <w:bookmarkStart w:id="2" w:name="_Toc318873333"/>
      <w:r w:rsidRPr="007542D7">
        <w:rPr>
          <w:rFonts w:asciiTheme="majorBidi" w:hAnsiTheme="majorBidi" w:cstheme="majorBidi"/>
          <w:kern w:val="0"/>
          <w:sz w:val="22"/>
          <w:szCs w:val="22"/>
        </w:rPr>
        <w:t xml:space="preserve">Qualified as a university professor by the Conseil National des Universités, 24th section (Urban planning and development), 2016 and 19th section (Sociology), 2007.  </w:t>
      </w:r>
    </w:p>
    <w:p w:rsidR="006A2E97" w:rsidRPr="007542D7" w:rsidRDefault="006A2E97" w:rsidP="006A2E97">
      <w:pPr>
        <w:pStyle w:val="Titre1"/>
        <w:spacing w:before="0"/>
        <w:jc w:val="both"/>
        <w:rPr>
          <w:rFonts w:asciiTheme="majorBidi" w:hAnsiTheme="majorBidi"/>
          <w:b w:val="0"/>
          <w:color w:val="auto"/>
          <w:kern w:val="0"/>
          <w:sz w:val="22"/>
          <w:szCs w:val="22"/>
        </w:rPr>
      </w:pPr>
    </w:p>
    <w:p w:rsidR="000C22F2" w:rsidRDefault="00000000">
      <w:pPr>
        <w:pStyle w:val="Titre1"/>
        <w:spacing w:before="0"/>
        <w:jc w:val="both"/>
        <w:rPr>
          <w:rFonts w:asciiTheme="majorBidi" w:hAnsiTheme="majorBidi"/>
          <w:color w:val="auto"/>
          <w:kern w:val="0"/>
          <w:sz w:val="22"/>
          <w:szCs w:val="22"/>
        </w:rPr>
      </w:pPr>
      <w:r w:rsidRPr="007542D7">
        <w:rPr>
          <w:rFonts w:asciiTheme="majorBidi" w:hAnsiTheme="majorBidi"/>
          <w:color w:val="auto"/>
          <w:kern w:val="0"/>
          <w:sz w:val="22"/>
          <w:szCs w:val="22"/>
        </w:rPr>
        <w:t>CAREER PATH :</w:t>
      </w:r>
      <w:bookmarkEnd w:id="2"/>
    </w:p>
    <w:p w:rsidR="006A2E97" w:rsidRPr="007542D7" w:rsidRDefault="006A2E97" w:rsidP="006A2E97">
      <w:pPr>
        <w:rPr>
          <w:rFonts w:asciiTheme="majorBidi" w:hAnsiTheme="majorBidi" w:cstheme="majorBidi"/>
          <w:sz w:val="22"/>
          <w:szCs w:val="22"/>
        </w:rPr>
      </w:pPr>
    </w:p>
    <w:p w:rsidR="000C22F2" w:rsidRDefault="00000000">
      <w:pPr>
        <w:rPr>
          <w:rFonts w:asciiTheme="majorBidi" w:hAnsiTheme="majorBidi" w:cstheme="majorBidi"/>
          <w:sz w:val="22"/>
          <w:szCs w:val="22"/>
        </w:rPr>
      </w:pPr>
      <w:r w:rsidRPr="007542D7">
        <w:rPr>
          <w:rFonts w:asciiTheme="majorBidi" w:hAnsiTheme="majorBidi" w:cstheme="majorBidi"/>
          <w:sz w:val="22"/>
          <w:szCs w:val="22"/>
        </w:rPr>
        <w:t>Since 2020: Ministry of Culture's inter-partner Chair in "Tomorrow's Housing".</w:t>
      </w:r>
    </w:p>
    <w:p w:rsidR="000C22F2" w:rsidRDefault="00000000">
      <w:pPr>
        <w:jc w:val="both"/>
        <w:rPr>
          <w:rFonts w:asciiTheme="majorBidi" w:hAnsiTheme="majorBidi" w:cstheme="majorBidi"/>
          <w:sz w:val="22"/>
          <w:szCs w:val="22"/>
        </w:rPr>
      </w:pPr>
      <w:r w:rsidRPr="007542D7">
        <w:rPr>
          <w:rFonts w:asciiTheme="majorBidi" w:hAnsiTheme="majorBidi" w:cstheme="majorBidi"/>
          <w:sz w:val="22"/>
          <w:szCs w:val="22"/>
        </w:rPr>
        <w:t>Since October 2016: Director of the Centre de Recherche sur l'Habitat (CRH) team, UMR LAVUE, 7218 CNRS</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bCs/>
          <w:kern w:val="0"/>
          <w:sz w:val="22"/>
          <w:szCs w:val="22"/>
        </w:rPr>
      </w:pPr>
      <w:r w:rsidRPr="007542D7">
        <w:rPr>
          <w:rFonts w:asciiTheme="majorBidi" w:hAnsiTheme="majorBidi" w:cstheme="majorBidi"/>
          <w:bCs/>
          <w:kern w:val="0"/>
          <w:sz w:val="22"/>
          <w:szCs w:val="22"/>
        </w:rPr>
        <w:t xml:space="preserve">Since October 2009, Professor of Human and Social Sciences, Ecole Nationale d'Architecture Paris Val de Seine </w:t>
      </w:r>
    </w:p>
    <w:p w:rsidR="000C22F2"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bCs/>
          <w:kern w:val="0"/>
          <w:sz w:val="22"/>
          <w:szCs w:val="22"/>
        </w:rPr>
      </w:pPr>
      <w:r w:rsidRPr="007542D7">
        <w:rPr>
          <w:rFonts w:asciiTheme="majorBidi" w:hAnsiTheme="majorBidi" w:cstheme="majorBidi"/>
          <w:bCs/>
          <w:kern w:val="0"/>
          <w:sz w:val="22"/>
          <w:szCs w:val="22"/>
        </w:rPr>
        <w:t>2008-2009, Professor of Geography, Université du Maine, Le Mans</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rPr>
      </w:pPr>
      <w:r w:rsidRPr="007542D7">
        <w:rPr>
          <w:rFonts w:asciiTheme="majorBidi" w:hAnsiTheme="majorBidi" w:cstheme="majorBidi"/>
          <w:bCs/>
          <w:kern w:val="0"/>
          <w:sz w:val="22"/>
          <w:szCs w:val="22"/>
        </w:rPr>
        <w:t xml:space="preserve">2000-2008, Senior Lecturer </w:t>
      </w:r>
      <w:r w:rsidRPr="007542D7">
        <w:rPr>
          <w:rFonts w:asciiTheme="majorBidi" w:hAnsiTheme="majorBidi" w:cstheme="majorBidi"/>
          <w:kern w:val="0"/>
          <w:sz w:val="22"/>
          <w:szCs w:val="22"/>
        </w:rPr>
        <w:t xml:space="preserve">in Geography and Planning at the University of Paris 7. Geography Department </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rPr>
      </w:pPr>
      <w:r w:rsidRPr="007542D7">
        <w:rPr>
          <w:rFonts w:asciiTheme="majorBidi" w:hAnsiTheme="majorBidi" w:cstheme="majorBidi"/>
          <w:bCs/>
          <w:kern w:val="0"/>
          <w:sz w:val="22"/>
          <w:szCs w:val="22"/>
        </w:rPr>
        <w:t xml:space="preserve">1996-2000, Lecturer </w:t>
      </w:r>
      <w:r w:rsidRPr="007542D7">
        <w:rPr>
          <w:rFonts w:asciiTheme="majorBidi" w:hAnsiTheme="majorBidi" w:cstheme="majorBidi"/>
          <w:kern w:val="0"/>
          <w:sz w:val="22"/>
          <w:szCs w:val="22"/>
        </w:rPr>
        <w:t>in urban sociology at the University of Rouen</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rPr>
      </w:pPr>
      <w:r w:rsidRPr="007542D7">
        <w:rPr>
          <w:rFonts w:asciiTheme="majorBidi" w:hAnsiTheme="majorBidi" w:cstheme="majorBidi"/>
          <w:bCs/>
          <w:kern w:val="0"/>
          <w:sz w:val="22"/>
          <w:szCs w:val="22"/>
        </w:rPr>
        <w:t xml:space="preserve">2006-2007, </w:t>
      </w:r>
      <w:r w:rsidRPr="007542D7">
        <w:rPr>
          <w:rFonts w:asciiTheme="majorBidi" w:hAnsiTheme="majorBidi" w:cstheme="majorBidi"/>
          <w:kern w:val="0"/>
          <w:sz w:val="22"/>
          <w:szCs w:val="22"/>
        </w:rPr>
        <w:t>Researcher on assignment at CNRS</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rPr>
      </w:pPr>
      <w:r w:rsidRPr="007542D7">
        <w:rPr>
          <w:rFonts w:asciiTheme="majorBidi" w:hAnsiTheme="majorBidi" w:cstheme="majorBidi"/>
          <w:bCs/>
          <w:kern w:val="0"/>
          <w:sz w:val="22"/>
          <w:szCs w:val="22"/>
        </w:rPr>
        <w:t>Since 1998, Researcher at the Centre de recherches sur l'habitat, UMR LOUEST of the CNRS, Ecole d'Architecture Paris Val de Seine</w:t>
      </w:r>
      <w:r w:rsidRPr="007542D7">
        <w:rPr>
          <w:rFonts w:asciiTheme="majorBidi" w:hAnsiTheme="majorBidi" w:cstheme="majorBidi"/>
          <w:kern w:val="0"/>
          <w:sz w:val="22"/>
          <w:szCs w:val="22"/>
        </w:rPr>
        <w:t xml:space="preserve">, and associate researcher at the Groupe de géographie sociale et d'études urbaines (GGSEU) of the EHESS. </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rPr>
      </w:pPr>
      <w:r w:rsidRPr="007542D7">
        <w:rPr>
          <w:rFonts w:asciiTheme="majorBidi" w:hAnsiTheme="majorBidi" w:cstheme="majorBidi"/>
          <w:bCs/>
          <w:kern w:val="0"/>
          <w:sz w:val="22"/>
          <w:szCs w:val="22"/>
        </w:rPr>
        <w:t xml:space="preserve">1987-1996, </w:t>
      </w:r>
      <w:r w:rsidRPr="007542D7">
        <w:rPr>
          <w:rFonts w:asciiTheme="majorBidi" w:hAnsiTheme="majorBidi" w:cstheme="majorBidi"/>
          <w:kern w:val="0"/>
          <w:sz w:val="22"/>
          <w:szCs w:val="22"/>
        </w:rPr>
        <w:t>Project Manager at the Atelier parisien d'Urbanisme de la ville de Paris (APUR)</w:t>
      </w:r>
    </w:p>
    <w:p w:rsidR="006A2E97" w:rsidRPr="007542D7" w:rsidRDefault="006A2E97" w:rsidP="006A2E97">
      <w:pPr>
        <w:rPr>
          <w:rFonts w:asciiTheme="majorBidi" w:hAnsiTheme="majorBidi" w:cstheme="majorBidi"/>
          <w:sz w:val="22"/>
          <w:szCs w:val="22"/>
        </w:rPr>
      </w:pPr>
      <w:bookmarkStart w:id="3" w:name="_Toc318873334"/>
    </w:p>
    <w:p w:rsidR="006A2E97" w:rsidRPr="007542D7" w:rsidRDefault="006A2E97" w:rsidP="006A2E97">
      <w:pPr>
        <w:rPr>
          <w:rFonts w:asciiTheme="majorBidi" w:hAnsiTheme="majorBidi" w:cstheme="majorBidi"/>
          <w:sz w:val="22"/>
          <w:szCs w:val="22"/>
        </w:rPr>
      </w:pPr>
    </w:p>
    <w:p w:rsidR="000C22F2" w:rsidRDefault="00000000">
      <w:pPr>
        <w:pStyle w:val="Titre1"/>
        <w:spacing w:before="0"/>
        <w:jc w:val="both"/>
        <w:rPr>
          <w:rFonts w:asciiTheme="majorBidi" w:hAnsiTheme="majorBidi"/>
          <w:color w:val="auto"/>
          <w:kern w:val="0"/>
          <w:sz w:val="22"/>
          <w:szCs w:val="22"/>
        </w:rPr>
      </w:pPr>
      <w:r w:rsidRPr="007542D7">
        <w:rPr>
          <w:rFonts w:asciiTheme="majorBidi" w:hAnsiTheme="majorBidi"/>
          <w:color w:val="auto"/>
          <w:kern w:val="0"/>
          <w:sz w:val="22"/>
          <w:szCs w:val="22"/>
        </w:rPr>
        <w:t>PUBLICATIONS</w:t>
      </w:r>
      <w:bookmarkStart w:id="4" w:name="_Toc318873335"/>
      <w:bookmarkEnd w:id="3"/>
    </w:p>
    <w:p w:rsidR="006A2E97" w:rsidRPr="007542D7" w:rsidRDefault="006A2E97" w:rsidP="006A2E97">
      <w:pPr>
        <w:rPr>
          <w:rFonts w:asciiTheme="majorBidi" w:hAnsiTheme="majorBidi" w:cstheme="majorBidi"/>
          <w:sz w:val="22"/>
          <w:szCs w:val="22"/>
        </w:rPr>
      </w:pPr>
    </w:p>
    <w:p w:rsidR="000C22F2" w:rsidRDefault="00000000">
      <w:pPr>
        <w:pStyle w:val="Titre2"/>
        <w:spacing w:before="0"/>
        <w:jc w:val="both"/>
        <w:rPr>
          <w:rFonts w:asciiTheme="majorBidi" w:hAnsiTheme="majorBidi"/>
          <w:color w:val="auto"/>
          <w:sz w:val="22"/>
          <w:szCs w:val="22"/>
        </w:rPr>
      </w:pPr>
      <w:r w:rsidRPr="007542D7">
        <w:rPr>
          <w:rFonts w:asciiTheme="majorBidi" w:hAnsiTheme="majorBidi"/>
          <w:color w:val="auto"/>
          <w:sz w:val="22"/>
          <w:szCs w:val="22"/>
        </w:rPr>
        <w:t>Thesis and HDR</w:t>
      </w:r>
      <w:bookmarkEnd w:id="4"/>
    </w:p>
    <w:p w:rsidR="006A2E97" w:rsidRPr="007542D7" w:rsidRDefault="006A2E97" w:rsidP="006A2E97">
      <w:pPr>
        <w:pStyle w:val="Paragraphedeliste"/>
        <w:ind w:left="0"/>
        <w:jc w:val="both"/>
        <w:rPr>
          <w:rFonts w:asciiTheme="majorBidi" w:hAnsiTheme="majorBidi" w:cstheme="majorBidi"/>
          <w:sz w:val="22"/>
          <w:szCs w:val="22"/>
        </w:rPr>
      </w:pPr>
    </w:p>
    <w:p w:rsidR="000C22F2" w:rsidRDefault="00000000">
      <w:pPr>
        <w:pStyle w:val="Paragraphedeliste"/>
        <w:ind w:left="0"/>
        <w:jc w:val="both"/>
        <w:rPr>
          <w:rFonts w:asciiTheme="majorBidi" w:hAnsiTheme="majorBidi" w:cstheme="majorBidi"/>
          <w:sz w:val="22"/>
          <w:szCs w:val="22"/>
        </w:rPr>
      </w:pPr>
      <w:r w:rsidRPr="007542D7">
        <w:rPr>
          <w:rFonts w:asciiTheme="majorBidi" w:hAnsiTheme="majorBidi" w:cstheme="majorBidi"/>
          <w:sz w:val="22"/>
          <w:szCs w:val="22"/>
        </w:rPr>
        <w:lastRenderedPageBreak/>
        <w:t xml:space="preserve"> (</w:t>
      </w:r>
      <w:r w:rsidRPr="007542D7">
        <w:rPr>
          <w:rFonts w:asciiTheme="majorBidi" w:hAnsiTheme="majorBidi" w:cstheme="majorBidi"/>
          <w:bCs/>
          <w:kern w:val="0"/>
          <w:sz w:val="22"/>
          <w:szCs w:val="22"/>
        </w:rPr>
        <w:t xml:space="preserve">2006), </w:t>
      </w:r>
      <w:r w:rsidRPr="007542D7">
        <w:rPr>
          <w:rFonts w:asciiTheme="majorBidi" w:hAnsiTheme="majorBidi" w:cstheme="majorBidi"/>
          <w:i/>
          <w:iCs/>
          <w:kern w:val="0"/>
          <w:sz w:val="22"/>
          <w:szCs w:val="22"/>
        </w:rPr>
        <w:t>De l'hygiénisme au diagnostic urbain 1850-1950</w:t>
      </w:r>
      <w:r w:rsidRPr="007542D7">
        <w:rPr>
          <w:rFonts w:asciiTheme="majorBidi" w:hAnsiTheme="majorBidi" w:cstheme="majorBidi"/>
          <w:kern w:val="0"/>
          <w:sz w:val="22"/>
          <w:szCs w:val="22"/>
        </w:rPr>
        <w:t>. Université Paris XII. Institut d'urbanisme de Paris (dir. J-P Frey)</w:t>
      </w:r>
    </w:p>
    <w:p w:rsidR="000C22F2" w:rsidRDefault="00000000">
      <w:pPr>
        <w:pStyle w:val="Paragraphedeliste"/>
        <w:ind w:left="0"/>
        <w:jc w:val="both"/>
        <w:rPr>
          <w:rFonts w:asciiTheme="majorBidi" w:hAnsiTheme="majorBidi" w:cstheme="majorBidi"/>
          <w:bCs/>
          <w:kern w:val="0"/>
          <w:sz w:val="22"/>
          <w:szCs w:val="22"/>
        </w:rPr>
      </w:pPr>
      <w:r w:rsidRPr="007542D7">
        <w:rPr>
          <w:rFonts w:asciiTheme="majorBidi" w:hAnsiTheme="majorBidi" w:cstheme="majorBidi"/>
          <w:sz w:val="22"/>
          <w:szCs w:val="22"/>
        </w:rPr>
        <w:t xml:space="preserve"> (</w:t>
      </w:r>
      <w:r w:rsidRPr="007542D7">
        <w:rPr>
          <w:rFonts w:asciiTheme="majorBidi" w:hAnsiTheme="majorBidi" w:cstheme="majorBidi"/>
          <w:bCs/>
          <w:kern w:val="0"/>
          <w:sz w:val="22"/>
          <w:szCs w:val="22"/>
        </w:rPr>
        <w:t xml:space="preserve">1998), </w:t>
      </w:r>
      <w:r w:rsidRPr="007542D7">
        <w:rPr>
          <w:rFonts w:asciiTheme="majorBidi" w:hAnsiTheme="majorBidi" w:cstheme="majorBidi"/>
          <w:bCs/>
          <w:i/>
          <w:kern w:val="0"/>
          <w:sz w:val="22"/>
          <w:szCs w:val="22"/>
        </w:rPr>
        <w:t>La construction des îlots insalubres, Paris 1850-1945</w:t>
      </w:r>
      <w:r w:rsidRPr="007542D7">
        <w:rPr>
          <w:rFonts w:asciiTheme="majorBidi" w:hAnsiTheme="majorBidi" w:cstheme="majorBidi"/>
          <w:bCs/>
          <w:kern w:val="0"/>
          <w:sz w:val="22"/>
          <w:szCs w:val="22"/>
        </w:rPr>
        <w:t>, EHESS thesis (ed. M. Roncayolo)</w:t>
      </w:r>
    </w:p>
    <w:p w:rsidR="006A2E97" w:rsidRPr="007542D7" w:rsidRDefault="006A2E97" w:rsidP="006A2E97">
      <w:pPr>
        <w:pStyle w:val="Titre2"/>
        <w:spacing w:before="0"/>
        <w:jc w:val="both"/>
        <w:rPr>
          <w:rFonts w:asciiTheme="majorBidi" w:hAnsiTheme="majorBidi"/>
          <w:color w:val="auto"/>
          <w:sz w:val="22"/>
          <w:szCs w:val="22"/>
        </w:rPr>
      </w:pPr>
      <w:bookmarkStart w:id="5" w:name="_Toc318873336"/>
    </w:p>
    <w:p w:rsidR="000C22F2" w:rsidRDefault="00000000">
      <w:pPr>
        <w:pStyle w:val="Titre2"/>
        <w:spacing w:before="0"/>
        <w:jc w:val="both"/>
        <w:rPr>
          <w:rFonts w:asciiTheme="majorBidi" w:hAnsiTheme="majorBidi"/>
          <w:color w:val="auto"/>
          <w:sz w:val="22"/>
          <w:szCs w:val="22"/>
        </w:rPr>
      </w:pPr>
      <w:r w:rsidRPr="007542D7">
        <w:rPr>
          <w:rFonts w:asciiTheme="majorBidi" w:hAnsiTheme="majorBidi"/>
          <w:color w:val="auto"/>
          <w:sz w:val="22"/>
          <w:szCs w:val="22"/>
        </w:rPr>
        <w:t>Scientific works</w:t>
      </w:r>
      <w:bookmarkEnd w:id="5"/>
    </w:p>
    <w:p w:rsidR="006A2E97" w:rsidRPr="007542D7" w:rsidRDefault="006A2E97" w:rsidP="006A2E97">
      <w:pPr>
        <w:rPr>
          <w:rFonts w:asciiTheme="majorBidi" w:hAnsiTheme="majorBidi" w:cstheme="majorBidi"/>
          <w:sz w:val="22"/>
          <w:szCs w:val="22"/>
        </w:rPr>
      </w:pPr>
    </w:p>
    <w:p w:rsidR="00B55AF6" w:rsidRDefault="00000000" w:rsidP="00B55AF6">
      <w:pPr>
        <w:pStyle w:val="NormalWeb"/>
        <w:rPr>
          <w:rFonts w:asciiTheme="majorBidi" w:hAnsiTheme="majorBidi" w:cstheme="majorBidi"/>
          <w:sz w:val="22"/>
          <w:szCs w:val="22"/>
        </w:rPr>
      </w:pPr>
      <w:r w:rsidRPr="007542D7">
        <w:rPr>
          <w:rFonts w:asciiTheme="majorBidi" w:hAnsiTheme="majorBidi" w:cstheme="majorBidi"/>
          <w:sz w:val="22"/>
          <w:szCs w:val="22"/>
        </w:rPr>
        <w:t xml:space="preserve">(1998), </w:t>
      </w:r>
      <w:r w:rsidR="00B55AF6">
        <w:rPr>
          <w:rFonts w:asciiTheme="majorBidi" w:hAnsiTheme="majorBidi" w:cstheme="majorBidi"/>
          <w:sz w:val="22"/>
          <w:szCs w:val="22"/>
        </w:rPr>
        <w:t>(</w:t>
      </w:r>
      <w:r w:rsidR="00B55AF6">
        <w:rPr>
          <w:i/>
          <w:iCs/>
        </w:rPr>
        <w:t xml:space="preserve">The construction of </w:t>
      </w:r>
      <w:proofErr w:type="spellStart"/>
      <w:r w:rsidR="00B55AF6">
        <w:rPr>
          <w:i/>
          <w:iCs/>
        </w:rPr>
        <w:t>insalubrious</w:t>
      </w:r>
      <w:proofErr w:type="spellEnd"/>
      <w:r w:rsidR="00B55AF6">
        <w:rPr>
          <w:i/>
          <w:iCs/>
        </w:rPr>
        <w:t xml:space="preserve"> blocks</w:t>
      </w:r>
      <w:r w:rsidR="00B55AF6">
        <w:rPr>
          <w:i/>
          <w:iCs/>
        </w:rPr>
        <w:t>, Paris 1850-1945</w:t>
      </w:r>
      <w:r w:rsidR="00B55AF6">
        <w:rPr>
          <w:rFonts w:asciiTheme="majorBidi" w:hAnsiTheme="majorBidi" w:cstheme="majorBidi"/>
          <w:sz w:val="22"/>
          <w:szCs w:val="22"/>
        </w:rPr>
        <w:t xml:space="preserve">) </w:t>
      </w:r>
      <w:r w:rsidRPr="007542D7">
        <w:rPr>
          <w:rFonts w:asciiTheme="majorBidi" w:hAnsiTheme="majorBidi" w:cstheme="majorBidi"/>
          <w:i/>
          <w:sz w:val="22"/>
          <w:szCs w:val="22"/>
        </w:rPr>
        <w:t>La construction des îlots insalubres, Paris 1850-1945</w:t>
      </w:r>
      <w:r w:rsidRPr="007542D7">
        <w:rPr>
          <w:rFonts w:asciiTheme="majorBidi" w:hAnsiTheme="majorBidi" w:cstheme="majorBidi"/>
          <w:sz w:val="22"/>
          <w:szCs w:val="22"/>
        </w:rPr>
        <w:t xml:space="preserve">. L'Harmattan, Habitat et Sociétés, 272 p. </w:t>
      </w:r>
      <w:proofErr w:type="spellStart"/>
      <w:r w:rsidRPr="007542D7">
        <w:rPr>
          <w:rFonts w:asciiTheme="majorBidi" w:hAnsiTheme="majorBidi" w:cstheme="majorBidi"/>
          <w:sz w:val="22"/>
          <w:szCs w:val="22"/>
        </w:rPr>
        <w:t>Preface</w:t>
      </w:r>
      <w:proofErr w:type="spellEnd"/>
      <w:r w:rsidRPr="007542D7">
        <w:rPr>
          <w:rFonts w:asciiTheme="majorBidi" w:hAnsiTheme="majorBidi" w:cstheme="majorBidi"/>
          <w:sz w:val="22"/>
          <w:szCs w:val="22"/>
        </w:rPr>
        <w:t xml:space="preserve"> by Marcel </w:t>
      </w:r>
      <w:proofErr w:type="spellStart"/>
      <w:r w:rsidRPr="007542D7">
        <w:rPr>
          <w:rFonts w:asciiTheme="majorBidi" w:hAnsiTheme="majorBidi" w:cstheme="majorBidi"/>
          <w:sz w:val="22"/>
          <w:szCs w:val="22"/>
        </w:rPr>
        <w:t>Roncayolo</w:t>
      </w:r>
      <w:proofErr w:type="spellEnd"/>
    </w:p>
    <w:p w:rsidR="000C22F2" w:rsidRPr="00B55AF6" w:rsidRDefault="00000000" w:rsidP="00B55AF6">
      <w:pPr>
        <w:pStyle w:val="NormalWeb"/>
      </w:pPr>
      <w:r w:rsidRPr="007542D7">
        <w:rPr>
          <w:rFonts w:asciiTheme="majorBidi" w:hAnsiTheme="majorBidi" w:cstheme="majorBidi"/>
          <w:sz w:val="22"/>
          <w:szCs w:val="22"/>
        </w:rPr>
        <w:t xml:space="preserve">(2001), </w:t>
      </w:r>
      <w:r w:rsidR="00B55AF6">
        <w:rPr>
          <w:rFonts w:asciiTheme="majorBidi" w:hAnsiTheme="majorBidi" w:cstheme="majorBidi"/>
          <w:sz w:val="22"/>
          <w:szCs w:val="22"/>
        </w:rPr>
        <w:t>(</w:t>
      </w:r>
      <w:proofErr w:type="spellStart"/>
      <w:r w:rsidR="00B55AF6">
        <w:rPr>
          <w:rFonts w:asciiTheme="majorBidi" w:hAnsiTheme="majorBidi" w:cstheme="majorBidi"/>
          <w:sz w:val="22"/>
          <w:szCs w:val="22"/>
        </w:rPr>
        <w:t>Sociology</w:t>
      </w:r>
      <w:proofErr w:type="spellEnd"/>
      <w:r w:rsidR="00B55AF6">
        <w:rPr>
          <w:rFonts w:asciiTheme="majorBidi" w:hAnsiTheme="majorBidi" w:cstheme="majorBidi"/>
          <w:sz w:val="22"/>
          <w:szCs w:val="22"/>
        </w:rPr>
        <w:t xml:space="preserve"> of the city) </w:t>
      </w:r>
      <w:r w:rsidRPr="007542D7">
        <w:rPr>
          <w:rFonts w:asciiTheme="majorBidi" w:hAnsiTheme="majorBidi" w:cstheme="majorBidi"/>
          <w:i/>
          <w:sz w:val="22"/>
          <w:szCs w:val="22"/>
        </w:rPr>
        <w:t>Sociologie de la ville</w:t>
      </w:r>
      <w:r w:rsidRPr="007542D7">
        <w:rPr>
          <w:rFonts w:asciiTheme="majorBidi" w:hAnsiTheme="majorBidi" w:cstheme="majorBidi"/>
          <w:sz w:val="22"/>
          <w:szCs w:val="22"/>
        </w:rPr>
        <w:t>, Repères, La Découverte, 128 p. (New corrected edition 2004)</w:t>
      </w:r>
    </w:p>
    <w:p w:rsidR="000C22F2" w:rsidRDefault="00000000">
      <w:pPr>
        <w:pStyle w:val="Paragraphedeliste"/>
        <w:ind w:left="0"/>
        <w:jc w:val="both"/>
        <w:rPr>
          <w:rFonts w:asciiTheme="majorBidi" w:hAnsiTheme="majorBidi" w:cstheme="majorBidi"/>
          <w:sz w:val="22"/>
          <w:szCs w:val="22"/>
        </w:rPr>
      </w:pPr>
      <w:r w:rsidRPr="007542D7">
        <w:rPr>
          <w:rFonts w:asciiTheme="majorBidi" w:hAnsiTheme="majorBidi" w:cstheme="majorBidi"/>
          <w:sz w:val="22"/>
          <w:szCs w:val="22"/>
        </w:rPr>
        <w:t xml:space="preserve"> (2007), </w:t>
      </w:r>
      <w:r w:rsidRPr="007542D7">
        <w:rPr>
          <w:rFonts w:asciiTheme="majorBidi" w:hAnsiTheme="majorBidi" w:cstheme="majorBidi"/>
          <w:i/>
          <w:sz w:val="22"/>
          <w:szCs w:val="22"/>
        </w:rPr>
        <w:t>Sociologie des villes</w:t>
      </w:r>
      <w:r w:rsidRPr="007542D7">
        <w:rPr>
          <w:rFonts w:asciiTheme="majorBidi" w:hAnsiTheme="majorBidi" w:cstheme="majorBidi"/>
          <w:sz w:val="22"/>
          <w:szCs w:val="22"/>
        </w:rPr>
        <w:t xml:space="preserve">, Repères, La Découverte, 128 p. (Fifth expanded edition of </w:t>
      </w:r>
      <w:r w:rsidRPr="007542D7">
        <w:rPr>
          <w:rFonts w:asciiTheme="majorBidi" w:hAnsiTheme="majorBidi" w:cstheme="majorBidi"/>
          <w:i/>
          <w:sz w:val="22"/>
          <w:szCs w:val="22"/>
        </w:rPr>
        <w:t>Sociologie de la ville)</w:t>
      </w:r>
    </w:p>
    <w:p w:rsidR="00B55AF6" w:rsidRDefault="00000000" w:rsidP="00B55AF6">
      <w:pPr>
        <w:pStyle w:val="Paragraphedeliste"/>
        <w:ind w:left="0"/>
        <w:jc w:val="both"/>
        <w:rPr>
          <w:rFonts w:asciiTheme="majorBidi" w:hAnsiTheme="majorBidi" w:cstheme="majorBidi"/>
          <w:sz w:val="22"/>
          <w:szCs w:val="22"/>
        </w:rPr>
      </w:pPr>
      <w:r w:rsidRPr="007542D7">
        <w:rPr>
          <w:rFonts w:asciiTheme="majorBidi" w:hAnsiTheme="majorBidi" w:cstheme="majorBidi"/>
          <w:sz w:val="22"/>
          <w:szCs w:val="22"/>
        </w:rPr>
        <w:t xml:space="preserve"> (2011), </w:t>
      </w:r>
      <w:r w:rsidR="00B55AF6">
        <w:rPr>
          <w:rFonts w:asciiTheme="majorBidi" w:hAnsiTheme="majorBidi" w:cstheme="majorBidi"/>
          <w:sz w:val="22"/>
          <w:szCs w:val="22"/>
        </w:rPr>
        <w:t>(</w:t>
      </w:r>
      <w:proofErr w:type="spellStart"/>
      <w:r w:rsidR="00B55AF6">
        <w:rPr>
          <w:rFonts w:asciiTheme="majorBidi" w:hAnsiTheme="majorBidi" w:cstheme="majorBidi"/>
          <w:sz w:val="22"/>
          <w:szCs w:val="22"/>
        </w:rPr>
        <w:t>Sociology</w:t>
      </w:r>
      <w:proofErr w:type="spellEnd"/>
      <w:r w:rsidR="00B55AF6">
        <w:rPr>
          <w:rFonts w:asciiTheme="majorBidi" w:hAnsiTheme="majorBidi" w:cstheme="majorBidi"/>
          <w:sz w:val="22"/>
          <w:szCs w:val="22"/>
        </w:rPr>
        <w:t xml:space="preserve"> of </w:t>
      </w:r>
      <w:proofErr w:type="spellStart"/>
      <w:r w:rsidR="00B55AF6">
        <w:rPr>
          <w:rFonts w:asciiTheme="majorBidi" w:hAnsiTheme="majorBidi" w:cstheme="majorBidi"/>
          <w:sz w:val="22"/>
          <w:szCs w:val="22"/>
        </w:rPr>
        <w:t>housing</w:t>
      </w:r>
      <w:proofErr w:type="spellEnd"/>
      <w:r w:rsidR="00B55AF6">
        <w:rPr>
          <w:rFonts w:asciiTheme="majorBidi" w:hAnsiTheme="majorBidi" w:cstheme="majorBidi"/>
          <w:sz w:val="22"/>
          <w:szCs w:val="22"/>
        </w:rPr>
        <w:t xml:space="preserve">) </w:t>
      </w:r>
      <w:r w:rsidRPr="007542D7">
        <w:rPr>
          <w:rFonts w:asciiTheme="majorBidi" w:hAnsiTheme="majorBidi" w:cstheme="majorBidi"/>
          <w:i/>
          <w:sz w:val="22"/>
          <w:szCs w:val="22"/>
        </w:rPr>
        <w:t>Sociologie du logement</w:t>
      </w:r>
      <w:r w:rsidRPr="007542D7">
        <w:rPr>
          <w:rFonts w:asciiTheme="majorBidi" w:hAnsiTheme="majorBidi" w:cstheme="majorBidi"/>
          <w:sz w:val="22"/>
          <w:szCs w:val="22"/>
        </w:rPr>
        <w:t>, Repères, La Découverte, 128p (Second edition 2016)</w:t>
      </w:r>
    </w:p>
    <w:p w:rsidR="000C22F2" w:rsidRPr="00B55AF6" w:rsidRDefault="00000000" w:rsidP="00B55AF6">
      <w:pPr>
        <w:pStyle w:val="Paragraphedeliste"/>
        <w:ind w:left="0"/>
        <w:jc w:val="both"/>
        <w:rPr>
          <w:rFonts w:asciiTheme="majorBidi" w:hAnsiTheme="majorBidi" w:cstheme="majorBidi"/>
          <w:sz w:val="22"/>
          <w:szCs w:val="22"/>
        </w:rPr>
      </w:pPr>
      <w:r w:rsidRPr="007542D7">
        <w:rPr>
          <w:rFonts w:asciiTheme="majorBidi" w:hAnsiTheme="majorBidi" w:cstheme="majorBidi"/>
          <w:sz w:val="22"/>
          <w:szCs w:val="22"/>
        </w:rPr>
        <w:t xml:space="preserve">(2020), </w:t>
      </w:r>
      <w:r w:rsidR="00B55AF6">
        <w:rPr>
          <w:rFonts w:asciiTheme="majorBidi" w:hAnsiTheme="majorBidi" w:cstheme="majorBidi"/>
          <w:sz w:val="22"/>
          <w:szCs w:val="22"/>
        </w:rPr>
        <w:t>(</w:t>
      </w:r>
      <w:r w:rsidR="00B55AF6">
        <w:rPr>
          <w:i/>
          <w:iCs/>
        </w:rPr>
        <w:t xml:space="preserve">Tales of a </w:t>
      </w:r>
      <w:proofErr w:type="spellStart"/>
      <w:r w:rsidR="00B55AF6">
        <w:rPr>
          <w:i/>
          <w:iCs/>
        </w:rPr>
        <w:t>sick</w:t>
      </w:r>
      <w:proofErr w:type="spellEnd"/>
      <w:r w:rsidR="00B55AF6">
        <w:rPr>
          <w:i/>
          <w:iCs/>
        </w:rPr>
        <w:t xml:space="preserve"> city</w:t>
      </w:r>
      <w:r w:rsidR="00B55AF6">
        <w:rPr>
          <w:rFonts w:asciiTheme="majorBidi" w:hAnsiTheme="majorBidi" w:cstheme="majorBidi"/>
          <w:sz w:val="22"/>
          <w:szCs w:val="22"/>
        </w:rPr>
        <w:t xml:space="preserve">) </w:t>
      </w:r>
      <w:r w:rsidRPr="007542D7">
        <w:rPr>
          <w:rFonts w:asciiTheme="majorBidi" w:hAnsiTheme="majorBidi" w:cstheme="majorBidi"/>
          <w:i/>
          <w:sz w:val="22"/>
          <w:szCs w:val="22"/>
        </w:rPr>
        <w:t xml:space="preserve">Récits de la ville malade </w:t>
      </w:r>
      <w:r w:rsidRPr="007542D7">
        <w:rPr>
          <w:rFonts w:asciiTheme="majorBidi" w:hAnsiTheme="majorBidi" w:cstheme="majorBidi"/>
          <w:sz w:val="22"/>
          <w:szCs w:val="22"/>
        </w:rPr>
        <w:t>(Éditions Créaphis)</w:t>
      </w:r>
    </w:p>
    <w:p w:rsidR="000C22F2" w:rsidRDefault="00000000">
      <w:pPr>
        <w:pStyle w:val="Paragraphedeliste"/>
        <w:ind w:left="0"/>
        <w:jc w:val="both"/>
        <w:rPr>
          <w:rFonts w:asciiTheme="majorBidi" w:hAnsiTheme="majorBidi" w:cstheme="majorBidi"/>
          <w:sz w:val="22"/>
          <w:szCs w:val="22"/>
        </w:rPr>
      </w:pPr>
      <w:r w:rsidRPr="007542D7">
        <w:rPr>
          <w:rFonts w:asciiTheme="majorBidi" w:hAnsiTheme="majorBidi" w:cstheme="majorBidi"/>
          <w:sz w:val="22"/>
          <w:szCs w:val="22"/>
        </w:rPr>
        <w:t xml:space="preserve">(2017) </w:t>
      </w:r>
      <w:r w:rsidR="00B55AF6">
        <w:rPr>
          <w:rFonts w:asciiTheme="majorBidi" w:hAnsiTheme="majorBidi" w:cstheme="majorBidi"/>
          <w:sz w:val="22"/>
          <w:szCs w:val="22"/>
        </w:rPr>
        <w:t>(</w:t>
      </w:r>
      <w:proofErr w:type="spellStart"/>
      <w:r w:rsidR="00B55AF6">
        <w:rPr>
          <w:rFonts w:asciiTheme="majorBidi" w:hAnsiTheme="majorBidi" w:cstheme="majorBidi"/>
          <w:sz w:val="22"/>
          <w:szCs w:val="22"/>
        </w:rPr>
        <w:t>Telling</w:t>
      </w:r>
      <w:proofErr w:type="spellEnd"/>
      <w:r w:rsidR="00B55AF6">
        <w:rPr>
          <w:rFonts w:asciiTheme="majorBidi" w:hAnsiTheme="majorBidi" w:cstheme="majorBidi"/>
          <w:sz w:val="22"/>
          <w:szCs w:val="22"/>
        </w:rPr>
        <w:t xml:space="preserve"> the city, </w:t>
      </w:r>
      <w:proofErr w:type="spellStart"/>
      <w:r w:rsidR="00B55AF6">
        <w:rPr>
          <w:rFonts w:asciiTheme="majorBidi" w:hAnsiTheme="majorBidi" w:cstheme="majorBidi"/>
          <w:sz w:val="22"/>
          <w:szCs w:val="22"/>
        </w:rPr>
        <w:t>making</w:t>
      </w:r>
      <w:proofErr w:type="spellEnd"/>
      <w:r w:rsidR="00B55AF6">
        <w:rPr>
          <w:rFonts w:asciiTheme="majorBidi" w:hAnsiTheme="majorBidi" w:cstheme="majorBidi"/>
          <w:sz w:val="22"/>
          <w:szCs w:val="22"/>
        </w:rPr>
        <w:t xml:space="preserve"> the city) </w:t>
      </w:r>
      <w:r w:rsidRPr="007542D7">
        <w:rPr>
          <w:rFonts w:asciiTheme="majorBidi" w:hAnsiTheme="majorBidi" w:cstheme="majorBidi"/>
          <w:sz w:val="22"/>
          <w:szCs w:val="22"/>
        </w:rPr>
        <w:t xml:space="preserve">Direction de l'ouvrage collectif, </w:t>
      </w:r>
      <w:r w:rsidRPr="007542D7">
        <w:rPr>
          <w:rFonts w:asciiTheme="majorBidi" w:hAnsiTheme="majorBidi" w:cstheme="majorBidi"/>
          <w:i/>
          <w:sz w:val="22"/>
          <w:szCs w:val="22"/>
        </w:rPr>
        <w:t xml:space="preserve">Dire la ville c'est faire la ville. La performativité de l'espace urbain, </w:t>
      </w:r>
      <w:r w:rsidRPr="007542D7">
        <w:rPr>
          <w:rFonts w:asciiTheme="majorBidi" w:hAnsiTheme="majorBidi" w:cstheme="majorBidi"/>
          <w:sz w:val="22"/>
          <w:szCs w:val="22"/>
        </w:rPr>
        <w:t xml:space="preserve">Presses Universitaires du Septentrion, 2017, 196 p. </w:t>
      </w:r>
    </w:p>
    <w:p w:rsidR="000C22F2" w:rsidRDefault="00000000">
      <w:pPr>
        <w:pStyle w:val="Paragraphedeliste"/>
        <w:ind w:left="0"/>
        <w:jc w:val="both"/>
        <w:rPr>
          <w:rFonts w:asciiTheme="majorBidi" w:hAnsiTheme="majorBidi" w:cstheme="majorBidi"/>
          <w:sz w:val="22"/>
          <w:szCs w:val="22"/>
        </w:rPr>
      </w:pPr>
      <w:r w:rsidRPr="007542D7">
        <w:rPr>
          <w:rFonts w:asciiTheme="majorBidi" w:hAnsiTheme="majorBidi" w:cstheme="majorBidi"/>
          <w:i/>
          <w:sz w:val="22"/>
          <w:szCs w:val="22"/>
        </w:rPr>
        <w:t xml:space="preserve">(2018) </w:t>
      </w:r>
      <w:r w:rsidR="00B55AF6">
        <w:rPr>
          <w:rFonts w:asciiTheme="majorBidi" w:hAnsiTheme="majorBidi" w:cstheme="majorBidi"/>
          <w:sz w:val="22"/>
          <w:szCs w:val="22"/>
        </w:rPr>
        <w:t>(</w:t>
      </w:r>
      <w:proofErr w:type="spellStart"/>
      <w:r w:rsidR="00B55AF6">
        <w:rPr>
          <w:rFonts w:asciiTheme="majorBidi" w:hAnsiTheme="majorBidi" w:cstheme="majorBidi"/>
          <w:sz w:val="22"/>
          <w:szCs w:val="22"/>
        </w:rPr>
        <w:t>From</w:t>
      </w:r>
      <w:proofErr w:type="spellEnd"/>
      <w:r w:rsidR="00B55AF6">
        <w:rPr>
          <w:rFonts w:asciiTheme="majorBidi" w:hAnsiTheme="majorBidi" w:cstheme="majorBidi"/>
          <w:sz w:val="22"/>
          <w:szCs w:val="22"/>
        </w:rPr>
        <w:t xml:space="preserve"> a city to </w:t>
      </w:r>
      <w:proofErr w:type="spellStart"/>
      <w:r w:rsidR="00B55AF6">
        <w:rPr>
          <w:rFonts w:asciiTheme="majorBidi" w:hAnsiTheme="majorBidi" w:cstheme="majorBidi"/>
          <w:sz w:val="22"/>
          <w:szCs w:val="22"/>
        </w:rPr>
        <w:t>another</w:t>
      </w:r>
      <w:proofErr w:type="spellEnd"/>
      <w:r w:rsidR="00B55AF6">
        <w:rPr>
          <w:rFonts w:asciiTheme="majorBidi" w:hAnsiTheme="majorBidi" w:cstheme="majorBidi"/>
          <w:sz w:val="22"/>
          <w:szCs w:val="22"/>
        </w:rPr>
        <w:t>)</w:t>
      </w:r>
      <w:r w:rsidR="00B55AF6">
        <w:rPr>
          <w:rFonts w:asciiTheme="majorBidi" w:hAnsiTheme="majorBidi" w:cstheme="majorBidi"/>
          <w:sz w:val="22"/>
          <w:szCs w:val="22"/>
        </w:rPr>
        <w:t xml:space="preserve"> </w:t>
      </w:r>
      <w:r w:rsidRPr="007542D7">
        <w:rPr>
          <w:rFonts w:asciiTheme="majorBidi" w:hAnsiTheme="majorBidi" w:cstheme="majorBidi"/>
          <w:i/>
          <w:sz w:val="22"/>
          <w:szCs w:val="22"/>
        </w:rPr>
        <w:t>D'une ville à l'autre, la comparaison internationale en sociologie urbaine</w:t>
      </w:r>
      <w:r w:rsidRPr="007542D7">
        <w:rPr>
          <w:rFonts w:asciiTheme="majorBidi" w:hAnsiTheme="majorBidi" w:cstheme="majorBidi"/>
          <w:sz w:val="22"/>
          <w:szCs w:val="22"/>
        </w:rPr>
        <w:t>, La Découverte</w:t>
      </w:r>
      <w:r w:rsidRPr="007542D7">
        <w:rPr>
          <w:rFonts w:asciiTheme="majorBidi" w:hAnsiTheme="majorBidi" w:cstheme="majorBidi"/>
          <w:i/>
          <w:sz w:val="22"/>
          <w:szCs w:val="22"/>
        </w:rPr>
        <w:t xml:space="preserve">, </w:t>
      </w:r>
      <w:r w:rsidRPr="007542D7">
        <w:rPr>
          <w:rFonts w:asciiTheme="majorBidi" w:hAnsiTheme="majorBidi" w:cstheme="majorBidi"/>
          <w:sz w:val="22"/>
          <w:szCs w:val="22"/>
        </w:rPr>
        <w:t xml:space="preserve">collection "Recherches", with Jean Authier, Vincent Baggioni, Bruno Cousin, Lydie Launay </w:t>
      </w:r>
    </w:p>
    <w:p w:rsidR="000C22F2" w:rsidRDefault="00000000">
      <w:pPr>
        <w:pStyle w:val="Paragraphedeliste"/>
        <w:ind w:left="0"/>
        <w:jc w:val="both"/>
        <w:rPr>
          <w:rFonts w:asciiTheme="majorBidi" w:hAnsiTheme="majorBidi" w:cstheme="majorBidi"/>
          <w:i/>
          <w:sz w:val="22"/>
          <w:szCs w:val="22"/>
        </w:rPr>
      </w:pPr>
      <w:r w:rsidRPr="007542D7">
        <w:rPr>
          <w:rFonts w:asciiTheme="majorBidi" w:hAnsiTheme="majorBidi" w:cstheme="majorBidi"/>
          <w:sz w:val="22"/>
          <w:szCs w:val="22"/>
        </w:rPr>
        <w:t xml:space="preserve">(2019) </w:t>
      </w:r>
      <w:r w:rsidR="00B55AF6">
        <w:rPr>
          <w:rFonts w:asciiTheme="majorBidi" w:hAnsiTheme="majorBidi" w:cstheme="majorBidi"/>
          <w:sz w:val="22"/>
          <w:szCs w:val="22"/>
        </w:rPr>
        <w:t xml:space="preserve">(Urban </w:t>
      </w:r>
      <w:proofErr w:type="spellStart"/>
      <w:r w:rsidR="00B55AF6">
        <w:rPr>
          <w:rFonts w:asciiTheme="majorBidi" w:hAnsiTheme="majorBidi" w:cstheme="majorBidi"/>
          <w:sz w:val="22"/>
          <w:szCs w:val="22"/>
        </w:rPr>
        <w:t>vulnerabilities</w:t>
      </w:r>
      <w:proofErr w:type="spellEnd"/>
      <w:r w:rsidR="00B55AF6">
        <w:rPr>
          <w:rFonts w:asciiTheme="majorBidi" w:hAnsiTheme="majorBidi" w:cstheme="majorBidi"/>
          <w:sz w:val="22"/>
          <w:szCs w:val="22"/>
        </w:rPr>
        <w:t xml:space="preserve">) </w:t>
      </w:r>
      <w:r w:rsidRPr="007542D7">
        <w:rPr>
          <w:rFonts w:asciiTheme="majorBidi" w:hAnsiTheme="majorBidi" w:cstheme="majorBidi"/>
          <w:i/>
          <w:sz w:val="22"/>
          <w:szCs w:val="22"/>
        </w:rPr>
        <w:t>Vulnérabilités résidentielles</w:t>
      </w:r>
      <w:r w:rsidRPr="007542D7">
        <w:rPr>
          <w:rFonts w:asciiTheme="majorBidi" w:hAnsiTheme="majorBidi" w:cstheme="majorBidi"/>
          <w:sz w:val="22"/>
          <w:szCs w:val="22"/>
        </w:rPr>
        <w:t>, édition de l'Aube, With Florence Bouillon, Agnès Deboulet, Pascale Dietrich Ragon</w:t>
      </w:r>
    </w:p>
    <w:p w:rsidR="000C22F2" w:rsidRDefault="00000000">
      <w:pPr>
        <w:pStyle w:val="Paragraphedeliste"/>
        <w:ind w:left="0"/>
        <w:jc w:val="both"/>
        <w:rPr>
          <w:rFonts w:asciiTheme="majorBidi" w:hAnsiTheme="majorBidi" w:cstheme="majorBidi"/>
          <w:i/>
          <w:sz w:val="22"/>
          <w:szCs w:val="22"/>
        </w:rPr>
      </w:pPr>
      <w:r w:rsidRPr="007542D7">
        <w:rPr>
          <w:rFonts w:asciiTheme="majorBidi" w:hAnsiTheme="majorBidi" w:cstheme="majorBidi"/>
          <w:iCs/>
          <w:sz w:val="22"/>
          <w:szCs w:val="22"/>
        </w:rPr>
        <w:t xml:space="preserve">(2022) </w:t>
      </w:r>
      <w:r w:rsidR="00B55AF6">
        <w:rPr>
          <w:rFonts w:asciiTheme="majorBidi" w:hAnsiTheme="majorBidi" w:cstheme="majorBidi"/>
          <w:iCs/>
          <w:sz w:val="22"/>
          <w:szCs w:val="22"/>
        </w:rPr>
        <w:t>(</w:t>
      </w:r>
      <w:proofErr w:type="spellStart"/>
      <w:r w:rsidRPr="00B55AF6">
        <w:rPr>
          <w:rFonts w:asciiTheme="majorBidi" w:hAnsiTheme="majorBidi" w:cstheme="majorBidi"/>
          <w:i/>
          <w:sz w:val="22"/>
          <w:szCs w:val="22"/>
        </w:rPr>
        <w:t>Housing</w:t>
      </w:r>
      <w:proofErr w:type="spellEnd"/>
      <w:r w:rsidRPr="00B55AF6">
        <w:rPr>
          <w:rFonts w:asciiTheme="majorBidi" w:hAnsiTheme="majorBidi" w:cstheme="majorBidi"/>
          <w:i/>
          <w:sz w:val="22"/>
          <w:szCs w:val="22"/>
        </w:rPr>
        <w:t xml:space="preserve"> </w:t>
      </w:r>
      <w:proofErr w:type="spellStart"/>
      <w:r w:rsidR="00B55AF6" w:rsidRPr="00B55AF6">
        <w:rPr>
          <w:rFonts w:asciiTheme="majorBidi" w:hAnsiTheme="majorBidi" w:cstheme="majorBidi"/>
          <w:i/>
          <w:sz w:val="22"/>
          <w:szCs w:val="22"/>
        </w:rPr>
        <w:t>archipelago</w:t>
      </w:r>
      <w:proofErr w:type="spellEnd"/>
      <w:r w:rsidR="00B55AF6" w:rsidRPr="00B55AF6">
        <w:rPr>
          <w:rFonts w:asciiTheme="majorBidi" w:hAnsiTheme="majorBidi" w:cstheme="majorBidi"/>
          <w:i/>
          <w:sz w:val="22"/>
          <w:szCs w:val="22"/>
        </w:rPr>
        <w:t xml:space="preserve"> </w:t>
      </w:r>
      <w:r w:rsidRPr="00B55AF6">
        <w:rPr>
          <w:rFonts w:asciiTheme="majorBidi" w:hAnsiTheme="majorBidi" w:cstheme="majorBidi"/>
          <w:i/>
          <w:sz w:val="22"/>
          <w:szCs w:val="22"/>
        </w:rPr>
        <w:t xml:space="preserve">and </w:t>
      </w:r>
      <w:proofErr w:type="spellStart"/>
      <w:r w:rsidRPr="00B55AF6">
        <w:rPr>
          <w:rFonts w:asciiTheme="majorBidi" w:hAnsiTheme="majorBidi" w:cstheme="majorBidi"/>
          <w:i/>
          <w:sz w:val="22"/>
          <w:szCs w:val="22"/>
        </w:rPr>
        <w:t>urban</w:t>
      </w:r>
      <w:proofErr w:type="spellEnd"/>
      <w:r w:rsidRPr="00B55AF6">
        <w:rPr>
          <w:rFonts w:asciiTheme="majorBidi" w:hAnsiTheme="majorBidi" w:cstheme="majorBidi"/>
          <w:i/>
          <w:sz w:val="22"/>
          <w:szCs w:val="22"/>
        </w:rPr>
        <w:t xml:space="preserve"> </w:t>
      </w:r>
      <w:proofErr w:type="spellStart"/>
      <w:r w:rsidRPr="00B55AF6">
        <w:rPr>
          <w:rFonts w:asciiTheme="majorBidi" w:hAnsiTheme="majorBidi" w:cstheme="majorBidi"/>
          <w:i/>
          <w:sz w:val="22"/>
          <w:szCs w:val="22"/>
        </w:rPr>
        <w:t>dynamics</w:t>
      </w:r>
      <w:proofErr w:type="spellEnd"/>
      <w:r w:rsidR="00B55AF6">
        <w:rPr>
          <w:rFonts w:asciiTheme="majorBidi" w:hAnsiTheme="majorBidi" w:cstheme="majorBidi"/>
          <w:iCs/>
          <w:sz w:val="22"/>
          <w:szCs w:val="22"/>
        </w:rPr>
        <w:t>)</w:t>
      </w:r>
      <w:r w:rsidRPr="007542D7">
        <w:rPr>
          <w:rFonts w:asciiTheme="majorBidi" w:hAnsiTheme="majorBidi" w:cstheme="majorBidi"/>
          <w:iCs/>
          <w:sz w:val="22"/>
          <w:szCs w:val="22"/>
        </w:rPr>
        <w:t xml:space="preserve">, </w:t>
      </w:r>
      <w:r w:rsidR="00B55AF6" w:rsidRPr="007542D7">
        <w:rPr>
          <w:rFonts w:asciiTheme="majorBidi" w:hAnsiTheme="majorBidi" w:cstheme="majorBidi"/>
          <w:iCs/>
          <w:sz w:val="22"/>
          <w:szCs w:val="22"/>
        </w:rPr>
        <w:t xml:space="preserve">L'archipel résidentiel. </w:t>
      </w:r>
      <w:r w:rsidRPr="007542D7">
        <w:rPr>
          <w:rFonts w:asciiTheme="majorBidi" w:hAnsiTheme="majorBidi" w:cstheme="majorBidi"/>
          <w:iCs/>
          <w:sz w:val="22"/>
          <w:szCs w:val="22"/>
        </w:rPr>
        <w:t>Armand Colin. With Bruno Maresca</w:t>
      </w:r>
    </w:p>
    <w:p w:rsidR="006A2E97" w:rsidRPr="007542D7" w:rsidRDefault="006A2E97" w:rsidP="006A2E97">
      <w:pPr>
        <w:pStyle w:val="Paragraphedeliste"/>
        <w:numPr>
          <w:ilvl w:val="0"/>
          <w:numId w:val="2"/>
        </w:numPr>
        <w:ind w:left="0" w:firstLine="0"/>
        <w:jc w:val="both"/>
        <w:rPr>
          <w:rFonts w:asciiTheme="majorBidi" w:hAnsiTheme="majorBidi" w:cstheme="majorBidi"/>
          <w:i/>
          <w:sz w:val="22"/>
          <w:szCs w:val="22"/>
        </w:rPr>
      </w:pPr>
    </w:p>
    <w:p w:rsidR="000C22F2" w:rsidRDefault="00000000">
      <w:pPr>
        <w:pStyle w:val="Titre2"/>
        <w:spacing w:before="0"/>
        <w:jc w:val="both"/>
        <w:rPr>
          <w:rFonts w:asciiTheme="majorBidi" w:hAnsiTheme="majorBidi"/>
          <w:color w:val="auto"/>
          <w:sz w:val="22"/>
          <w:szCs w:val="22"/>
        </w:rPr>
      </w:pPr>
      <w:bookmarkStart w:id="6" w:name="_Toc318873337"/>
      <w:r w:rsidRPr="007542D7">
        <w:rPr>
          <w:rFonts w:asciiTheme="majorBidi" w:hAnsiTheme="majorBidi"/>
          <w:color w:val="auto"/>
          <w:sz w:val="22"/>
          <w:szCs w:val="22"/>
        </w:rPr>
        <w:t xml:space="preserve">Book chapters </w:t>
      </w:r>
      <w:bookmarkEnd w:id="6"/>
    </w:p>
    <w:p w:rsidR="006A2E97" w:rsidRPr="007542D7" w:rsidRDefault="006A2E97" w:rsidP="006A2E97">
      <w:pPr>
        <w:pStyle w:val="Titre2"/>
        <w:spacing w:before="0"/>
        <w:jc w:val="both"/>
        <w:rPr>
          <w:rFonts w:asciiTheme="majorBidi" w:hAnsiTheme="majorBidi"/>
          <w:color w:val="auto"/>
          <w:sz w:val="22"/>
          <w:szCs w:val="22"/>
        </w:rPr>
      </w:pPr>
    </w:p>
    <w:p w:rsidR="000C22F2" w:rsidRDefault="00000000">
      <w:pPr>
        <w:pStyle w:val="Titre2"/>
        <w:spacing w:before="0"/>
        <w:jc w:val="both"/>
        <w:rPr>
          <w:rFonts w:asciiTheme="majorBidi" w:hAnsiTheme="majorBidi"/>
          <w:b w:val="0"/>
          <w:bCs w:val="0"/>
          <w:color w:val="000000" w:themeColor="text1"/>
          <w:kern w:val="0"/>
          <w:sz w:val="22"/>
          <w:szCs w:val="22"/>
          <w:lang w:val="en-US"/>
        </w:rPr>
      </w:pPr>
      <w:r w:rsidRPr="007542D7">
        <w:rPr>
          <w:rFonts w:asciiTheme="majorBidi" w:hAnsiTheme="majorBidi"/>
          <w:b w:val="0"/>
          <w:bCs w:val="0"/>
          <w:color w:val="000000" w:themeColor="text1"/>
          <w:sz w:val="22"/>
          <w:szCs w:val="22"/>
          <w:lang w:val="en-US"/>
        </w:rPr>
        <w:t>LEVY-VROELANT C. &amp; FIJALKOW, Y. (</w:t>
      </w:r>
      <w:r w:rsidRPr="007542D7">
        <w:rPr>
          <w:rFonts w:asciiTheme="majorBidi" w:hAnsiTheme="majorBidi"/>
          <w:b w:val="0"/>
          <w:bCs w:val="0"/>
          <w:color w:val="000000" w:themeColor="text1"/>
          <w:kern w:val="0"/>
          <w:sz w:val="22"/>
          <w:szCs w:val="22"/>
          <w:lang w:val="en-US"/>
        </w:rPr>
        <w:t xml:space="preserve">2014), Making New with Old: ideas, implementation and consequences of a spazialized housing policy in Paris, In WATTSON C. </w:t>
      </w:r>
      <w:r w:rsidRPr="007542D7">
        <w:rPr>
          <w:rFonts w:asciiTheme="majorBidi" w:hAnsiTheme="majorBidi"/>
          <w:b w:val="0"/>
          <w:bCs w:val="0"/>
          <w:color w:val="000000" w:themeColor="text1"/>
          <w:sz w:val="22"/>
          <w:szCs w:val="22"/>
          <w:lang w:val="en-US"/>
        </w:rPr>
        <w:t xml:space="preserve">&amp; </w:t>
      </w:r>
      <w:r w:rsidRPr="007542D7">
        <w:rPr>
          <w:rFonts w:asciiTheme="majorBidi" w:hAnsiTheme="majorBidi"/>
          <w:b w:val="0"/>
          <w:bCs w:val="0"/>
          <w:color w:val="000000" w:themeColor="text1"/>
          <w:kern w:val="0"/>
          <w:sz w:val="22"/>
          <w:szCs w:val="22"/>
          <w:lang w:val="en-US"/>
        </w:rPr>
        <w:t xml:space="preserve">TURKINGTON R. eds, </w:t>
      </w:r>
      <w:r w:rsidRPr="007542D7">
        <w:rPr>
          <w:rFonts w:asciiTheme="majorBidi" w:hAnsiTheme="majorBidi"/>
          <w:b w:val="0"/>
          <w:bCs w:val="0"/>
          <w:i/>
          <w:iCs/>
          <w:color w:val="000000" w:themeColor="text1"/>
          <w:kern w:val="0"/>
          <w:sz w:val="22"/>
          <w:szCs w:val="22"/>
          <w:lang w:val="en-US"/>
        </w:rPr>
        <w:t>Renewing Older Housing: A European Perspective</w:t>
      </w:r>
      <w:r w:rsidRPr="007542D7">
        <w:rPr>
          <w:rFonts w:asciiTheme="majorBidi" w:hAnsiTheme="majorBidi"/>
          <w:b w:val="0"/>
          <w:bCs w:val="0"/>
          <w:color w:val="000000" w:themeColor="text1"/>
          <w:kern w:val="0"/>
          <w:sz w:val="22"/>
          <w:szCs w:val="22"/>
          <w:lang w:val="en-US"/>
        </w:rPr>
        <w:t>, European Network of Housing Resarch, Policy Press, 75-97</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lang w:val="en-US"/>
        </w:rPr>
      </w:pPr>
      <w:r w:rsidRPr="007542D7">
        <w:rPr>
          <w:rFonts w:asciiTheme="majorBidi" w:hAnsiTheme="majorBidi" w:cstheme="majorBidi"/>
          <w:sz w:val="22"/>
          <w:szCs w:val="22"/>
          <w:lang w:val="en-US"/>
        </w:rPr>
        <w:t>BOURDELAIS P. &amp; FIJALKOW, Y.(</w:t>
      </w:r>
      <w:r w:rsidRPr="007542D7">
        <w:rPr>
          <w:rFonts w:asciiTheme="majorBidi" w:hAnsiTheme="majorBidi" w:cstheme="majorBidi"/>
          <w:bCs/>
          <w:kern w:val="0"/>
          <w:sz w:val="22"/>
          <w:szCs w:val="22"/>
          <w:lang w:val="en-US"/>
        </w:rPr>
        <w:t xml:space="preserve">2004), </w:t>
      </w:r>
      <w:r w:rsidRPr="007542D7">
        <w:rPr>
          <w:rFonts w:asciiTheme="majorBidi" w:hAnsiTheme="majorBidi" w:cstheme="majorBidi"/>
          <w:kern w:val="0"/>
          <w:sz w:val="22"/>
          <w:szCs w:val="22"/>
          <w:lang w:val="en-US"/>
        </w:rPr>
        <w:t xml:space="preserve">The French cities at this origin of the medical and social policies (France-end XIXth-XXth century), In BREU, L. eds, </w:t>
      </w:r>
      <w:r w:rsidRPr="007542D7">
        <w:rPr>
          <w:rFonts w:asciiTheme="majorBidi" w:hAnsiTheme="majorBidi" w:cstheme="majorBidi"/>
          <w:i/>
          <w:iCs/>
          <w:kern w:val="0"/>
          <w:sz w:val="22"/>
          <w:szCs w:val="22"/>
          <w:lang w:val="en-US"/>
        </w:rPr>
        <w:t>Health and Welfare policies</w:t>
      </w:r>
      <w:r w:rsidRPr="007542D7">
        <w:rPr>
          <w:rFonts w:asciiTheme="majorBidi" w:hAnsiTheme="majorBidi" w:cstheme="majorBidi"/>
          <w:kern w:val="0"/>
          <w:sz w:val="22"/>
          <w:szCs w:val="22"/>
          <w:lang w:val="en-US"/>
        </w:rPr>
        <w:t>, Proceedings of the PHOENIX TN Evora Séminar European Issues series, Vol 4, Brno, Czech Republic</w:t>
      </w:r>
    </w:p>
    <w:p w:rsidR="006A2E97" w:rsidRPr="007542D7" w:rsidRDefault="006A2E97" w:rsidP="006A2E97">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heme="majorBidi" w:hAnsiTheme="majorBidi" w:cstheme="majorBidi"/>
          <w:kern w:val="0"/>
          <w:sz w:val="22"/>
          <w:szCs w:val="22"/>
          <w:lang w:val="en-US"/>
        </w:rPr>
      </w:pPr>
    </w:p>
    <w:p w:rsidR="000C22F2" w:rsidRDefault="00000000">
      <w:pPr>
        <w:pStyle w:val="Titre2"/>
        <w:spacing w:before="0"/>
        <w:jc w:val="both"/>
        <w:rPr>
          <w:rFonts w:asciiTheme="majorBidi" w:hAnsiTheme="majorBidi"/>
          <w:color w:val="auto"/>
          <w:sz w:val="22"/>
          <w:szCs w:val="22"/>
        </w:rPr>
      </w:pPr>
      <w:bookmarkStart w:id="7" w:name="_Toc318873339"/>
      <w:r w:rsidRPr="007542D7">
        <w:rPr>
          <w:rFonts w:asciiTheme="majorBidi" w:hAnsiTheme="majorBidi"/>
          <w:color w:val="auto"/>
          <w:sz w:val="22"/>
          <w:szCs w:val="22"/>
        </w:rPr>
        <w:t xml:space="preserve">Articles in scientific journals </w:t>
      </w:r>
      <w:bookmarkEnd w:id="7"/>
    </w:p>
    <w:p w:rsidR="006A2E97" w:rsidRPr="007542D7" w:rsidRDefault="006A2E97" w:rsidP="006A2E97">
      <w:pPr>
        <w:rPr>
          <w:rFonts w:asciiTheme="majorBidi" w:hAnsiTheme="majorBidi" w:cstheme="majorBidi"/>
          <w:sz w:val="22"/>
          <w:szCs w:val="22"/>
        </w:rPr>
      </w:pPr>
    </w:p>
    <w:p w:rsidR="000C22F2" w:rsidRDefault="00000000">
      <w:pPr>
        <w:jc w:val="both"/>
        <w:rPr>
          <w:rFonts w:asciiTheme="majorBidi" w:hAnsiTheme="majorBidi" w:cstheme="majorBidi"/>
          <w:color w:val="222222"/>
          <w:sz w:val="22"/>
          <w:szCs w:val="22"/>
          <w:shd w:val="clear" w:color="auto" w:fill="FFFFFF"/>
        </w:rPr>
      </w:pPr>
      <w:bookmarkStart w:id="8" w:name="_Toc318873342"/>
      <w:r w:rsidRPr="007542D7">
        <w:rPr>
          <w:rFonts w:asciiTheme="majorBidi" w:hAnsiTheme="majorBidi" w:cstheme="majorBidi"/>
          <w:color w:val="222222"/>
          <w:sz w:val="22"/>
          <w:szCs w:val="22"/>
          <w:shd w:val="clear" w:color="auto" w:fill="FFFFFF"/>
        </w:rPr>
        <w:t xml:space="preserve">(1999). Hygiene, population sciences and population policy: a totalitarian menace?. </w:t>
      </w:r>
      <w:r w:rsidRPr="007542D7">
        <w:rPr>
          <w:rFonts w:asciiTheme="majorBidi" w:hAnsiTheme="majorBidi" w:cstheme="majorBidi"/>
          <w:i/>
          <w:iCs/>
          <w:color w:val="222222"/>
          <w:sz w:val="22"/>
          <w:szCs w:val="22"/>
          <w:shd w:val="clear" w:color="auto" w:fill="FFFFFF"/>
        </w:rPr>
        <w:t>Contemporary European History</w:t>
      </w:r>
      <w:r w:rsidRPr="007542D7">
        <w:rPr>
          <w:rFonts w:asciiTheme="majorBidi" w:hAnsiTheme="majorBidi" w:cstheme="majorBidi"/>
          <w:color w:val="222222"/>
          <w:sz w:val="22"/>
          <w:szCs w:val="22"/>
          <w:shd w:val="clear" w:color="auto" w:fill="FFFFFF"/>
        </w:rPr>
        <w:t xml:space="preserve">, </w:t>
      </w:r>
      <w:r w:rsidRPr="007542D7">
        <w:rPr>
          <w:rFonts w:asciiTheme="majorBidi" w:hAnsiTheme="majorBidi" w:cstheme="majorBidi"/>
          <w:i/>
          <w:iCs/>
          <w:color w:val="222222"/>
          <w:sz w:val="22"/>
          <w:szCs w:val="22"/>
          <w:shd w:val="clear" w:color="auto" w:fill="FFFFFF"/>
        </w:rPr>
        <w:t>8</w:t>
      </w:r>
      <w:r w:rsidRPr="007542D7">
        <w:rPr>
          <w:rFonts w:asciiTheme="majorBidi" w:hAnsiTheme="majorBidi" w:cstheme="majorBidi"/>
          <w:color w:val="222222"/>
          <w:sz w:val="22"/>
          <w:szCs w:val="22"/>
          <w:shd w:val="clear" w:color="auto" w:fill="FFFFFF"/>
        </w:rPr>
        <w:t>(3), 451-472.</w:t>
      </w:r>
    </w:p>
    <w:p w:rsidR="000C22F2" w:rsidRDefault="00000000">
      <w:pPr>
        <w:jc w:val="both"/>
        <w:rPr>
          <w:rFonts w:asciiTheme="majorBidi" w:hAnsiTheme="majorBidi" w:cstheme="majorBidi"/>
          <w:color w:val="222222"/>
          <w:sz w:val="22"/>
          <w:szCs w:val="22"/>
          <w:shd w:val="clear" w:color="auto" w:fill="FFFFFF"/>
        </w:rPr>
      </w:pPr>
      <w:r w:rsidRPr="007542D7">
        <w:rPr>
          <w:rFonts w:asciiTheme="majorBidi" w:hAnsiTheme="majorBidi" w:cstheme="majorBidi"/>
          <w:color w:val="222222"/>
          <w:sz w:val="22"/>
          <w:szCs w:val="22"/>
          <w:shd w:val="clear" w:color="auto" w:fill="FFFFFF"/>
        </w:rPr>
        <w:t xml:space="preserve">(2006). </w:t>
      </w:r>
      <w:r w:rsidR="00B55AF6">
        <w:rPr>
          <w:rFonts w:asciiTheme="majorBidi" w:hAnsiTheme="majorBidi" w:cstheme="majorBidi"/>
          <w:color w:val="222222"/>
          <w:sz w:val="22"/>
          <w:szCs w:val="22"/>
          <w:shd w:val="clear" w:color="auto" w:fill="FFFFFF"/>
        </w:rPr>
        <w:t>(</w:t>
      </w:r>
      <w:proofErr w:type="spellStart"/>
      <w:r w:rsidR="00B55AF6" w:rsidRPr="00B55AF6">
        <w:rPr>
          <w:rFonts w:asciiTheme="majorBidi" w:hAnsiTheme="majorBidi" w:cstheme="majorBidi"/>
          <w:color w:val="222222"/>
          <w:sz w:val="22"/>
          <w:szCs w:val="22"/>
          <w:shd w:val="clear" w:color="auto" w:fill="FFFFFF"/>
        </w:rPr>
        <w:t>Waiting</w:t>
      </w:r>
      <w:proofErr w:type="spellEnd"/>
      <w:r w:rsidR="00B55AF6" w:rsidRPr="00B55AF6">
        <w:rPr>
          <w:rFonts w:asciiTheme="majorBidi" w:hAnsiTheme="majorBidi" w:cstheme="majorBidi"/>
          <w:color w:val="222222"/>
          <w:sz w:val="22"/>
          <w:szCs w:val="22"/>
          <w:shd w:val="clear" w:color="auto" w:fill="FFFFFF"/>
        </w:rPr>
        <w:t xml:space="preserve"> for gentrification: </w:t>
      </w:r>
      <w:proofErr w:type="spellStart"/>
      <w:r w:rsidR="00B55AF6" w:rsidRPr="00B55AF6">
        <w:rPr>
          <w:rFonts w:asciiTheme="majorBidi" w:hAnsiTheme="majorBidi" w:cstheme="majorBidi"/>
          <w:color w:val="222222"/>
          <w:sz w:val="22"/>
          <w:szCs w:val="22"/>
          <w:shd w:val="clear" w:color="auto" w:fill="FFFFFF"/>
        </w:rPr>
        <w:t>discourse</w:t>
      </w:r>
      <w:proofErr w:type="spellEnd"/>
      <w:r w:rsidR="00B55AF6" w:rsidRPr="00B55AF6">
        <w:rPr>
          <w:rFonts w:asciiTheme="majorBidi" w:hAnsiTheme="majorBidi" w:cstheme="majorBidi"/>
          <w:color w:val="222222"/>
          <w:sz w:val="22"/>
          <w:szCs w:val="22"/>
          <w:shd w:val="clear" w:color="auto" w:fill="FFFFFF"/>
        </w:rPr>
        <w:t xml:space="preserve"> and </w:t>
      </w:r>
      <w:proofErr w:type="spellStart"/>
      <w:r w:rsidR="00B55AF6" w:rsidRPr="00B55AF6">
        <w:rPr>
          <w:rFonts w:asciiTheme="majorBidi" w:hAnsiTheme="majorBidi" w:cstheme="majorBidi"/>
          <w:color w:val="222222"/>
          <w:sz w:val="22"/>
          <w:szCs w:val="22"/>
          <w:shd w:val="clear" w:color="auto" w:fill="FFFFFF"/>
        </w:rPr>
        <w:t>politics</w:t>
      </w:r>
      <w:proofErr w:type="spellEnd"/>
      <w:r w:rsidR="00B55AF6" w:rsidRPr="00B55AF6">
        <w:rPr>
          <w:rFonts w:asciiTheme="majorBidi" w:hAnsiTheme="majorBidi" w:cstheme="majorBidi"/>
          <w:color w:val="222222"/>
          <w:sz w:val="22"/>
          <w:szCs w:val="22"/>
          <w:shd w:val="clear" w:color="auto" w:fill="FFFFFF"/>
        </w:rPr>
        <w:t xml:space="preserve"> in the Goutte d'Or </w:t>
      </w:r>
      <w:r w:rsidR="00B55AF6">
        <w:rPr>
          <w:rFonts w:asciiTheme="majorBidi" w:hAnsiTheme="majorBidi" w:cstheme="majorBidi"/>
          <w:color w:val="222222"/>
          <w:sz w:val="22"/>
          <w:szCs w:val="22"/>
          <w:shd w:val="clear" w:color="auto" w:fill="FFFFFF"/>
        </w:rPr>
        <w:t xml:space="preserve">) </w:t>
      </w:r>
      <w:r w:rsidRPr="007542D7">
        <w:rPr>
          <w:rFonts w:asciiTheme="majorBidi" w:hAnsiTheme="majorBidi" w:cstheme="majorBidi"/>
          <w:color w:val="222222"/>
          <w:sz w:val="22"/>
          <w:szCs w:val="22"/>
          <w:shd w:val="clear" w:color="auto" w:fill="FFFFFF"/>
        </w:rPr>
        <w:t xml:space="preserve">En attendant la gentrification: discours et politiques à la Goutte d'Or (1982-2000). </w:t>
      </w:r>
      <w:r w:rsidRPr="007542D7">
        <w:rPr>
          <w:rFonts w:asciiTheme="majorBidi" w:hAnsiTheme="majorBidi" w:cstheme="majorBidi"/>
          <w:i/>
          <w:iCs/>
          <w:color w:val="222222"/>
          <w:sz w:val="22"/>
          <w:szCs w:val="22"/>
          <w:shd w:val="clear" w:color="auto" w:fill="FFFFFF"/>
        </w:rPr>
        <w:t>Sociétés contemporaines</w:t>
      </w:r>
      <w:r w:rsidRPr="007542D7">
        <w:rPr>
          <w:rFonts w:asciiTheme="majorBidi" w:hAnsiTheme="majorBidi" w:cstheme="majorBidi"/>
          <w:color w:val="222222"/>
          <w:sz w:val="22"/>
          <w:szCs w:val="22"/>
          <w:shd w:val="clear" w:color="auto" w:fill="FFFFFF"/>
        </w:rPr>
        <w:t>, (3), 63-83, with M-H Bacqué.</w:t>
      </w:r>
    </w:p>
    <w:p w:rsidR="000C22F2" w:rsidRDefault="00000000">
      <w:pPr>
        <w:jc w:val="both"/>
        <w:rPr>
          <w:rFonts w:asciiTheme="majorBidi" w:hAnsiTheme="majorBidi" w:cstheme="majorBidi"/>
          <w:color w:val="222222"/>
          <w:sz w:val="22"/>
          <w:szCs w:val="22"/>
          <w:shd w:val="clear" w:color="auto" w:fill="FFFFFF"/>
        </w:rPr>
      </w:pPr>
      <w:r w:rsidRPr="007542D7">
        <w:rPr>
          <w:rFonts w:asciiTheme="majorBidi" w:hAnsiTheme="majorBidi" w:cstheme="majorBidi"/>
          <w:color w:val="222222"/>
          <w:sz w:val="22"/>
          <w:szCs w:val="22"/>
          <w:shd w:val="clear" w:color="auto" w:fill="FFFFFF"/>
        </w:rPr>
        <w:t xml:space="preserve">(2010). Urban Strategies and Collective Memory. An Upper-Middle Class Municipality in the Grand Paris Project. </w:t>
      </w:r>
      <w:r w:rsidRPr="007542D7">
        <w:rPr>
          <w:rFonts w:asciiTheme="majorBidi" w:hAnsiTheme="majorBidi" w:cstheme="majorBidi"/>
          <w:i/>
          <w:iCs/>
          <w:color w:val="222222"/>
          <w:sz w:val="22"/>
          <w:szCs w:val="22"/>
          <w:shd w:val="clear" w:color="auto" w:fill="FFFFFF"/>
        </w:rPr>
        <w:t>Journal of Urban and Regional Analysis</w:t>
      </w:r>
      <w:r w:rsidRPr="007542D7">
        <w:rPr>
          <w:rFonts w:asciiTheme="majorBidi" w:hAnsiTheme="majorBidi" w:cstheme="majorBidi"/>
          <w:color w:val="222222"/>
          <w:sz w:val="22"/>
          <w:szCs w:val="22"/>
          <w:shd w:val="clear" w:color="auto" w:fill="FFFFFF"/>
        </w:rPr>
        <w:t xml:space="preserve">, </w:t>
      </w:r>
      <w:r w:rsidRPr="007542D7">
        <w:rPr>
          <w:rFonts w:asciiTheme="majorBidi" w:hAnsiTheme="majorBidi" w:cstheme="majorBidi"/>
          <w:i/>
          <w:iCs/>
          <w:color w:val="222222"/>
          <w:sz w:val="22"/>
          <w:szCs w:val="22"/>
          <w:shd w:val="clear" w:color="auto" w:fill="FFFFFF"/>
        </w:rPr>
        <w:t>2</w:t>
      </w:r>
      <w:r w:rsidRPr="007542D7">
        <w:rPr>
          <w:rFonts w:asciiTheme="majorBidi" w:hAnsiTheme="majorBidi" w:cstheme="majorBidi"/>
          <w:color w:val="222222"/>
          <w:sz w:val="22"/>
          <w:szCs w:val="22"/>
          <w:shd w:val="clear" w:color="auto" w:fill="FFFFFF"/>
        </w:rPr>
        <w:t>(2), 7-18.</w:t>
      </w:r>
    </w:p>
    <w:p w:rsidR="000C22F2" w:rsidRDefault="00000000">
      <w:pPr>
        <w:jc w:val="both"/>
        <w:rPr>
          <w:rFonts w:asciiTheme="majorBidi" w:hAnsiTheme="majorBidi" w:cstheme="majorBidi"/>
          <w:color w:val="222222"/>
          <w:sz w:val="22"/>
          <w:szCs w:val="22"/>
          <w:shd w:val="clear" w:color="auto" w:fill="FFFFFF"/>
        </w:rPr>
      </w:pPr>
      <w:r w:rsidRPr="007542D7">
        <w:rPr>
          <w:rFonts w:asciiTheme="majorBidi" w:hAnsiTheme="majorBidi" w:cstheme="majorBidi"/>
          <w:color w:val="222222"/>
          <w:sz w:val="22"/>
          <w:szCs w:val="22"/>
          <w:shd w:val="clear" w:color="auto" w:fill="FFFFFF"/>
        </w:rPr>
        <w:t xml:space="preserve">(2011). Social mix as the aim of a controlled gentrification process: The example of the Goutte d'Or district in Paris. In </w:t>
      </w:r>
      <w:r w:rsidRPr="007542D7">
        <w:rPr>
          <w:rFonts w:asciiTheme="majorBidi" w:hAnsiTheme="majorBidi" w:cstheme="majorBidi"/>
          <w:i/>
          <w:iCs/>
          <w:color w:val="222222"/>
          <w:sz w:val="22"/>
          <w:szCs w:val="22"/>
          <w:shd w:val="clear" w:color="auto" w:fill="FFFFFF"/>
        </w:rPr>
        <w:t xml:space="preserve">Mixed Communities </w:t>
      </w:r>
      <w:r w:rsidRPr="007542D7">
        <w:rPr>
          <w:rFonts w:asciiTheme="majorBidi" w:hAnsiTheme="majorBidi" w:cstheme="majorBidi"/>
          <w:color w:val="222222"/>
          <w:sz w:val="22"/>
          <w:szCs w:val="22"/>
          <w:shd w:val="clear" w:color="auto" w:fill="FFFFFF"/>
        </w:rPr>
        <w:t>(pp. 115-132). Policy Press, with M-H Bacqué.</w:t>
      </w:r>
    </w:p>
    <w:p w:rsidR="000C22F2" w:rsidRDefault="00000000">
      <w:pPr>
        <w:jc w:val="both"/>
        <w:rPr>
          <w:rFonts w:asciiTheme="majorBidi" w:hAnsiTheme="majorBidi" w:cstheme="majorBidi"/>
          <w:color w:val="222222"/>
          <w:sz w:val="22"/>
          <w:szCs w:val="22"/>
          <w:shd w:val="clear" w:color="auto" w:fill="FFFFFF"/>
        </w:rPr>
      </w:pPr>
      <w:r w:rsidRPr="007542D7">
        <w:rPr>
          <w:rFonts w:asciiTheme="majorBidi" w:hAnsiTheme="majorBidi" w:cstheme="majorBidi"/>
          <w:color w:val="222222"/>
          <w:sz w:val="22"/>
          <w:szCs w:val="22"/>
          <w:shd w:val="clear" w:color="auto" w:fill="FFFFFF"/>
        </w:rPr>
        <w:t xml:space="preserve">(2011). Social mix policies in Paris: Discourses, policies and social effects. </w:t>
      </w:r>
      <w:r w:rsidRPr="007542D7">
        <w:rPr>
          <w:rFonts w:asciiTheme="majorBidi" w:hAnsiTheme="majorBidi" w:cstheme="majorBidi"/>
          <w:i/>
          <w:iCs/>
          <w:color w:val="222222"/>
          <w:sz w:val="22"/>
          <w:szCs w:val="22"/>
          <w:shd w:val="clear" w:color="auto" w:fill="FFFFFF"/>
        </w:rPr>
        <w:t>International Journal of Urban and Regional Research</w:t>
      </w:r>
      <w:r w:rsidRPr="007542D7">
        <w:rPr>
          <w:rFonts w:asciiTheme="majorBidi" w:hAnsiTheme="majorBidi" w:cstheme="majorBidi"/>
          <w:color w:val="222222"/>
          <w:sz w:val="22"/>
          <w:szCs w:val="22"/>
          <w:shd w:val="clear" w:color="auto" w:fill="FFFFFF"/>
        </w:rPr>
        <w:t xml:space="preserve">, </w:t>
      </w:r>
      <w:r w:rsidRPr="007542D7">
        <w:rPr>
          <w:rFonts w:asciiTheme="majorBidi" w:hAnsiTheme="majorBidi" w:cstheme="majorBidi"/>
          <w:i/>
          <w:iCs/>
          <w:color w:val="222222"/>
          <w:sz w:val="22"/>
          <w:szCs w:val="22"/>
          <w:shd w:val="clear" w:color="auto" w:fill="FFFFFF"/>
        </w:rPr>
        <w:t>35</w:t>
      </w:r>
      <w:r w:rsidRPr="007542D7">
        <w:rPr>
          <w:rFonts w:asciiTheme="majorBidi" w:hAnsiTheme="majorBidi" w:cstheme="majorBidi"/>
          <w:color w:val="222222"/>
          <w:sz w:val="22"/>
          <w:szCs w:val="22"/>
          <w:shd w:val="clear" w:color="auto" w:fill="FFFFFF"/>
        </w:rPr>
        <w:t>(2), 256-273, with Bacqué, M. H., Fijalkow, Y., Launay, L., &amp; Vermeersch, S.</w:t>
      </w:r>
    </w:p>
    <w:p w:rsidR="000C22F2" w:rsidRDefault="00000000">
      <w:pPr>
        <w:jc w:val="both"/>
        <w:rPr>
          <w:rFonts w:asciiTheme="majorBidi" w:hAnsiTheme="majorBidi" w:cstheme="majorBidi"/>
          <w:color w:val="222222"/>
          <w:sz w:val="22"/>
          <w:szCs w:val="22"/>
          <w:shd w:val="clear" w:color="auto" w:fill="FFFFFF"/>
        </w:rPr>
      </w:pPr>
      <w:r w:rsidRPr="007542D7">
        <w:rPr>
          <w:rFonts w:asciiTheme="majorBidi" w:hAnsiTheme="majorBidi" w:cstheme="majorBidi"/>
          <w:color w:val="222222"/>
          <w:sz w:val="22"/>
          <w:szCs w:val="22"/>
          <w:shd w:val="clear" w:color="auto" w:fill="FFFFFF"/>
        </w:rPr>
        <w:t xml:space="preserve">(2013). 'Social mix'and neighbourhood revitalization in a transatlantic perspective: Comparing local policy discourses and expectations in Paris (France), Bristol (UK) and Montréal(Canada). </w:t>
      </w:r>
      <w:r w:rsidRPr="007542D7">
        <w:rPr>
          <w:rFonts w:asciiTheme="majorBidi" w:hAnsiTheme="majorBidi" w:cstheme="majorBidi"/>
          <w:i/>
          <w:iCs/>
          <w:color w:val="222222"/>
          <w:sz w:val="22"/>
          <w:szCs w:val="22"/>
          <w:shd w:val="clear" w:color="auto" w:fill="FFFFFF"/>
        </w:rPr>
        <w:t xml:space="preserve">International </w:t>
      </w:r>
      <w:r w:rsidRPr="007542D7">
        <w:rPr>
          <w:rFonts w:asciiTheme="majorBidi" w:hAnsiTheme="majorBidi" w:cstheme="majorBidi"/>
          <w:i/>
          <w:iCs/>
          <w:color w:val="222222"/>
          <w:sz w:val="22"/>
          <w:szCs w:val="22"/>
          <w:shd w:val="clear" w:color="auto" w:fill="FFFFFF"/>
        </w:rPr>
        <w:lastRenderedPageBreak/>
        <w:t>Journal of Urban and Regional Research</w:t>
      </w:r>
      <w:r w:rsidRPr="007542D7">
        <w:rPr>
          <w:rFonts w:asciiTheme="majorBidi" w:hAnsiTheme="majorBidi" w:cstheme="majorBidi"/>
          <w:color w:val="222222"/>
          <w:sz w:val="22"/>
          <w:szCs w:val="22"/>
          <w:shd w:val="clear" w:color="auto" w:fill="FFFFFF"/>
        </w:rPr>
        <w:t xml:space="preserve">, </w:t>
      </w:r>
      <w:r w:rsidRPr="007542D7">
        <w:rPr>
          <w:rFonts w:asciiTheme="majorBidi" w:hAnsiTheme="majorBidi" w:cstheme="majorBidi"/>
          <w:i/>
          <w:iCs/>
          <w:color w:val="222222"/>
          <w:sz w:val="22"/>
          <w:szCs w:val="22"/>
          <w:shd w:val="clear" w:color="auto" w:fill="FFFFFF"/>
        </w:rPr>
        <w:t>37</w:t>
      </w:r>
      <w:r w:rsidRPr="007542D7">
        <w:rPr>
          <w:rFonts w:asciiTheme="majorBidi" w:hAnsiTheme="majorBidi" w:cstheme="majorBidi"/>
          <w:color w:val="222222"/>
          <w:sz w:val="22"/>
          <w:szCs w:val="22"/>
          <w:shd w:val="clear" w:color="auto" w:fill="FFFFFF"/>
        </w:rPr>
        <w:t>(2), 430-450, With Rose, D., Germain, A., Bacqué, M. H., Bridge, G., Fijalkow, Y., &amp; Slater, T.</w:t>
      </w:r>
    </w:p>
    <w:p w:rsidR="000C22F2" w:rsidRDefault="00000000">
      <w:pPr>
        <w:jc w:val="both"/>
        <w:rPr>
          <w:rFonts w:asciiTheme="majorBidi" w:hAnsiTheme="majorBidi" w:cstheme="majorBidi"/>
          <w:color w:val="222222"/>
          <w:sz w:val="22"/>
          <w:szCs w:val="22"/>
          <w:shd w:val="clear" w:color="auto" w:fill="FFFFFF"/>
        </w:rPr>
      </w:pPr>
      <w:r w:rsidRPr="007542D7">
        <w:rPr>
          <w:rFonts w:asciiTheme="majorBidi" w:hAnsiTheme="majorBidi" w:cstheme="majorBidi"/>
          <w:color w:val="222222"/>
          <w:sz w:val="22"/>
          <w:szCs w:val="22"/>
          <w:shd w:val="clear" w:color="auto" w:fill="FFFFFF"/>
        </w:rPr>
        <w:t xml:space="preserve">(2013). Crises and poor housing: reflections on the notion of "residential vulnerability". </w:t>
      </w:r>
      <w:r w:rsidRPr="007542D7">
        <w:rPr>
          <w:rFonts w:asciiTheme="majorBidi" w:hAnsiTheme="majorBidi" w:cstheme="majorBidi"/>
          <w:i/>
          <w:iCs/>
          <w:color w:val="222222"/>
          <w:sz w:val="22"/>
          <w:szCs w:val="22"/>
          <w:shd w:val="clear" w:color="auto" w:fill="FFFFFF"/>
        </w:rPr>
        <w:t>Revue des politiques sociales et familiales</w:t>
      </w:r>
      <w:r w:rsidRPr="007542D7">
        <w:rPr>
          <w:rFonts w:asciiTheme="majorBidi" w:hAnsiTheme="majorBidi" w:cstheme="majorBidi"/>
          <w:color w:val="222222"/>
          <w:sz w:val="22"/>
          <w:szCs w:val="22"/>
          <w:shd w:val="clear" w:color="auto" w:fill="FFFFFF"/>
        </w:rPr>
        <w:t xml:space="preserve">, </w:t>
      </w:r>
      <w:r w:rsidRPr="007542D7">
        <w:rPr>
          <w:rFonts w:asciiTheme="majorBidi" w:hAnsiTheme="majorBidi" w:cstheme="majorBidi"/>
          <w:i/>
          <w:iCs/>
          <w:color w:val="222222"/>
          <w:sz w:val="22"/>
          <w:szCs w:val="22"/>
          <w:shd w:val="clear" w:color="auto" w:fill="FFFFFF"/>
        </w:rPr>
        <w:t>114</w:t>
      </w:r>
      <w:r w:rsidRPr="007542D7">
        <w:rPr>
          <w:rFonts w:asciiTheme="majorBidi" w:hAnsiTheme="majorBidi" w:cstheme="majorBidi"/>
          <w:color w:val="222222"/>
          <w:sz w:val="22"/>
          <w:szCs w:val="22"/>
          <w:shd w:val="clear" w:color="auto" w:fill="FFFFFF"/>
        </w:rPr>
        <w:t>(1), 31-38.</w:t>
      </w:r>
    </w:p>
    <w:p w:rsidR="000C22F2" w:rsidRDefault="00000000">
      <w:pPr>
        <w:jc w:val="both"/>
        <w:rPr>
          <w:rFonts w:asciiTheme="majorBidi" w:hAnsiTheme="majorBidi" w:cstheme="majorBidi"/>
          <w:color w:val="000000"/>
          <w:sz w:val="22"/>
          <w:szCs w:val="22"/>
          <w:shd w:val="clear" w:color="auto" w:fill="FFFFFF"/>
        </w:rPr>
      </w:pPr>
      <w:r w:rsidRPr="007542D7">
        <w:rPr>
          <w:rFonts w:asciiTheme="majorBidi" w:hAnsiTheme="majorBidi" w:cstheme="majorBidi"/>
          <w:color w:val="000000"/>
          <w:sz w:val="22"/>
          <w:szCs w:val="22"/>
          <w:shd w:val="clear" w:color="auto" w:fill="FFFFFF"/>
        </w:rPr>
        <w:t xml:space="preserve">(2014) "Making New with Old: ideas, implementation and consequences of a spazialized housing policy in Paris" (with C. Levy-Vroelant) in Wattson C. and Turkington R. (eds) </w:t>
      </w:r>
      <w:r w:rsidRPr="007542D7">
        <w:rPr>
          <w:rFonts w:asciiTheme="majorBidi" w:hAnsiTheme="majorBidi" w:cstheme="majorBidi"/>
          <w:i/>
          <w:iCs/>
          <w:color w:val="000000"/>
          <w:sz w:val="22"/>
          <w:szCs w:val="22"/>
          <w:shd w:val="clear" w:color="auto" w:fill="FFFFFF"/>
        </w:rPr>
        <w:t>Renewing Older Housing: A European Perspective, European Network of Housing Resarch</w:t>
      </w:r>
      <w:r w:rsidRPr="007542D7">
        <w:rPr>
          <w:rFonts w:asciiTheme="majorBidi" w:hAnsiTheme="majorBidi" w:cstheme="majorBidi"/>
          <w:color w:val="000000"/>
          <w:sz w:val="22"/>
          <w:szCs w:val="22"/>
          <w:shd w:val="clear" w:color="auto" w:fill="FFFFFF"/>
        </w:rPr>
        <w:t xml:space="preserve">, Policy Press </w:t>
      </w:r>
    </w:p>
    <w:p w:rsidR="000C22F2" w:rsidRDefault="00000000">
      <w:pPr>
        <w:jc w:val="both"/>
        <w:rPr>
          <w:rFonts w:asciiTheme="majorBidi" w:hAnsiTheme="majorBidi" w:cstheme="majorBidi"/>
          <w:color w:val="222222"/>
          <w:sz w:val="22"/>
          <w:szCs w:val="22"/>
          <w:shd w:val="clear" w:color="auto" w:fill="FFFFFF"/>
        </w:rPr>
      </w:pPr>
      <w:r w:rsidRPr="007542D7">
        <w:rPr>
          <w:rFonts w:asciiTheme="majorBidi" w:hAnsiTheme="majorBidi" w:cstheme="majorBidi"/>
          <w:color w:val="222222"/>
          <w:sz w:val="22"/>
          <w:szCs w:val="22"/>
          <w:shd w:val="clear" w:color="auto" w:fill="FFFFFF"/>
        </w:rPr>
        <w:t xml:space="preserve">(2015). </w:t>
      </w:r>
      <w:r w:rsidRPr="007542D7">
        <w:rPr>
          <w:rFonts w:asciiTheme="majorBidi" w:hAnsiTheme="majorBidi" w:cstheme="majorBidi"/>
          <w:i/>
          <w:iCs/>
          <w:color w:val="222222"/>
          <w:sz w:val="22"/>
          <w:szCs w:val="22"/>
          <w:shd w:val="clear" w:color="auto" w:fill="FFFFFF"/>
        </w:rPr>
        <w:t xml:space="preserve">The middle classes and the city </w:t>
      </w:r>
      <w:r w:rsidRPr="007542D7">
        <w:rPr>
          <w:rFonts w:asciiTheme="majorBidi" w:hAnsiTheme="majorBidi" w:cstheme="majorBidi"/>
          <w:color w:val="222222"/>
          <w:sz w:val="22"/>
          <w:szCs w:val="22"/>
          <w:shd w:val="clear" w:color="auto" w:fill="FFFFFF"/>
        </w:rPr>
        <w:t>(pp. 1-10). Palgrave Macmillan UK, Bacqué, M. H., Bridge (dir).</w:t>
      </w:r>
    </w:p>
    <w:p w:rsidR="000C22F2" w:rsidRDefault="00000000">
      <w:pPr>
        <w:jc w:val="both"/>
        <w:rPr>
          <w:rFonts w:asciiTheme="majorBidi" w:hAnsiTheme="majorBidi" w:cstheme="majorBidi"/>
          <w:sz w:val="22"/>
          <w:szCs w:val="22"/>
        </w:rPr>
      </w:pPr>
      <w:r w:rsidRPr="007542D7">
        <w:rPr>
          <w:rFonts w:asciiTheme="majorBidi" w:eastAsia="Times New Roman" w:hAnsiTheme="majorBidi" w:cstheme="majorBidi"/>
          <w:color w:val="333333"/>
          <w:sz w:val="22"/>
          <w:szCs w:val="22"/>
          <w:lang w:val="en-US" w:eastAsia="en-GB"/>
        </w:rPr>
        <w:t xml:space="preserve">(2019) Governing comfort in France: from hygienism to sustainable housing XXth-XXIst century, Housing Studies, 34:6, 1021-1036 </w:t>
      </w:r>
      <w:hyperlink r:id="rId8" w:history="1">
        <w:r w:rsidRPr="007542D7">
          <w:rPr>
            <w:rStyle w:val="Lienhypertexte"/>
            <w:rFonts w:asciiTheme="majorBidi" w:hAnsiTheme="majorBidi" w:cstheme="majorBidi"/>
            <w:sz w:val="22"/>
            <w:szCs w:val="22"/>
            <w:lang w:val="en-US"/>
          </w:rPr>
          <w:t>https://www.tandfonline.com/doi/full/10.1080/02673037.2018.1509947</w:t>
        </w:r>
      </w:hyperlink>
    </w:p>
    <w:p w:rsidR="000C22F2" w:rsidRDefault="00000000">
      <w:pPr>
        <w:widowControl w:val="0"/>
        <w:autoSpaceDE w:val="0"/>
        <w:autoSpaceDN w:val="0"/>
        <w:adjustRightInd w:val="0"/>
        <w:jc w:val="both"/>
        <w:rPr>
          <w:rFonts w:asciiTheme="majorBidi" w:hAnsiTheme="majorBidi" w:cstheme="majorBidi"/>
          <w:iCs/>
          <w:color w:val="000000"/>
          <w:sz w:val="22"/>
          <w:szCs w:val="22"/>
        </w:rPr>
      </w:pPr>
      <w:r w:rsidRPr="007542D7">
        <w:rPr>
          <w:rFonts w:asciiTheme="majorBidi" w:hAnsiTheme="majorBidi" w:cstheme="majorBidi"/>
          <w:color w:val="000000"/>
          <w:sz w:val="22"/>
          <w:szCs w:val="22"/>
        </w:rPr>
        <w:t xml:space="preserve">(2020) </w:t>
      </w:r>
      <w:r w:rsidRPr="007542D7">
        <w:rPr>
          <w:rFonts w:asciiTheme="majorBidi" w:hAnsiTheme="majorBidi" w:cstheme="majorBidi"/>
          <w:iCs/>
          <w:color w:val="000000"/>
          <w:sz w:val="22"/>
          <w:szCs w:val="22"/>
        </w:rPr>
        <w:t xml:space="preserve">"Narratives as Daily Heritage in Neighbourhoods Undergoing Gentrification: A Study of Four European Neighbourhoods" Urbanities, </w:t>
      </w:r>
      <w:r w:rsidRPr="007542D7">
        <w:rPr>
          <w:rFonts w:asciiTheme="majorBidi" w:hAnsiTheme="majorBidi" w:cstheme="majorBidi"/>
          <w:color w:val="000000"/>
          <w:sz w:val="22"/>
          <w:szCs w:val="22"/>
        </w:rPr>
        <w:t>10, With Claire Lévy-Vroelant</w:t>
      </w:r>
    </w:p>
    <w:p w:rsidR="000C22F2" w:rsidRDefault="00000000">
      <w:pPr>
        <w:jc w:val="both"/>
        <w:rPr>
          <w:rFonts w:asciiTheme="majorBidi" w:hAnsiTheme="majorBidi" w:cstheme="majorBidi"/>
          <w:color w:val="222222"/>
          <w:sz w:val="22"/>
          <w:szCs w:val="22"/>
          <w:shd w:val="clear" w:color="auto" w:fill="FFFFFF"/>
        </w:rPr>
      </w:pPr>
      <w:r w:rsidRPr="007542D7">
        <w:rPr>
          <w:rFonts w:asciiTheme="majorBidi" w:hAnsiTheme="majorBidi" w:cstheme="majorBidi"/>
          <w:color w:val="222222"/>
          <w:sz w:val="22"/>
          <w:szCs w:val="22"/>
          <w:shd w:val="clear" w:color="auto" w:fill="FFFFFF"/>
        </w:rPr>
        <w:t xml:space="preserve">(2021). Publishing Research in Architecture, Urban planning and Landscape Architecture: Aims and Perspectives. </w:t>
      </w:r>
      <w:r w:rsidRPr="007542D7">
        <w:rPr>
          <w:rFonts w:asciiTheme="majorBidi" w:hAnsiTheme="majorBidi" w:cstheme="majorBidi"/>
          <w:i/>
          <w:iCs/>
          <w:color w:val="222222"/>
          <w:sz w:val="22"/>
          <w:szCs w:val="22"/>
          <w:shd w:val="clear" w:color="auto" w:fill="FFFFFF"/>
        </w:rPr>
        <w:t>Les Cahiers de la recherche architecturale urbaine et paysagère</w:t>
      </w:r>
      <w:r w:rsidRPr="007542D7">
        <w:rPr>
          <w:rFonts w:asciiTheme="majorBidi" w:hAnsiTheme="majorBidi" w:cstheme="majorBidi"/>
          <w:color w:val="222222"/>
          <w:sz w:val="22"/>
          <w:szCs w:val="22"/>
          <w:shd w:val="clear" w:color="auto" w:fill="FFFFFF"/>
        </w:rPr>
        <w:t>, (13), With Maniaque, C., and Pousin, F.</w:t>
      </w:r>
    </w:p>
    <w:p w:rsidR="000C22F2" w:rsidRDefault="00000000">
      <w:pPr>
        <w:jc w:val="both"/>
        <w:rPr>
          <w:rFonts w:asciiTheme="majorBidi" w:hAnsiTheme="majorBidi" w:cstheme="majorBidi"/>
          <w:color w:val="222222"/>
          <w:sz w:val="22"/>
          <w:szCs w:val="22"/>
          <w:shd w:val="clear" w:color="auto" w:fill="FFFFFF"/>
        </w:rPr>
      </w:pPr>
      <w:r w:rsidRPr="007542D7">
        <w:rPr>
          <w:rFonts w:asciiTheme="majorBidi" w:hAnsiTheme="majorBidi" w:cstheme="majorBidi"/>
          <w:color w:val="222222"/>
          <w:sz w:val="22"/>
          <w:szCs w:val="22"/>
          <w:shd w:val="clear" w:color="auto" w:fill="FFFFFF"/>
        </w:rPr>
        <w:t xml:space="preserve">(2022). The notion of housing need in France: From norms to negotiations (19th-21st centuries). </w:t>
      </w:r>
      <w:r w:rsidRPr="007542D7">
        <w:rPr>
          <w:rFonts w:asciiTheme="majorBidi" w:hAnsiTheme="majorBidi" w:cstheme="majorBidi"/>
          <w:i/>
          <w:iCs/>
          <w:color w:val="222222"/>
          <w:sz w:val="22"/>
          <w:szCs w:val="22"/>
          <w:shd w:val="clear" w:color="auto" w:fill="FFFFFF"/>
        </w:rPr>
        <w:t>Urban Planning</w:t>
      </w:r>
      <w:r w:rsidRPr="007542D7">
        <w:rPr>
          <w:rFonts w:asciiTheme="majorBidi" w:hAnsiTheme="majorBidi" w:cstheme="majorBidi"/>
          <w:color w:val="222222"/>
          <w:sz w:val="22"/>
          <w:szCs w:val="22"/>
          <w:shd w:val="clear" w:color="auto" w:fill="FFFFFF"/>
        </w:rPr>
        <w:t xml:space="preserve">, </w:t>
      </w:r>
      <w:r w:rsidRPr="007542D7">
        <w:rPr>
          <w:rFonts w:asciiTheme="majorBidi" w:hAnsiTheme="majorBidi" w:cstheme="majorBidi"/>
          <w:i/>
          <w:iCs/>
          <w:color w:val="222222"/>
          <w:sz w:val="22"/>
          <w:szCs w:val="22"/>
          <w:shd w:val="clear" w:color="auto" w:fill="FFFFFF"/>
        </w:rPr>
        <w:t>7</w:t>
      </w:r>
      <w:r w:rsidRPr="007542D7">
        <w:rPr>
          <w:rFonts w:asciiTheme="majorBidi" w:hAnsiTheme="majorBidi" w:cstheme="majorBidi"/>
          <w:color w:val="222222"/>
          <w:sz w:val="22"/>
          <w:szCs w:val="22"/>
          <w:shd w:val="clear" w:color="auto" w:fill="FFFFFF"/>
        </w:rPr>
        <w:t>(1), 197-206.</w:t>
      </w:r>
    </w:p>
    <w:p w:rsidR="000C22F2" w:rsidRDefault="00000000">
      <w:pPr>
        <w:jc w:val="both"/>
        <w:rPr>
          <w:rStyle w:val="eop"/>
          <w:rFonts w:asciiTheme="majorBidi" w:hAnsiTheme="majorBidi" w:cstheme="majorBidi"/>
          <w:color w:val="000000"/>
          <w:sz w:val="22"/>
          <w:szCs w:val="22"/>
          <w:shd w:val="clear" w:color="auto" w:fill="FFFFFF"/>
        </w:rPr>
      </w:pPr>
      <w:r w:rsidRPr="007542D7">
        <w:rPr>
          <w:rFonts w:asciiTheme="majorBidi" w:hAnsiTheme="majorBidi" w:cstheme="majorBidi"/>
          <w:sz w:val="22"/>
          <w:szCs w:val="22"/>
        </w:rPr>
        <w:t xml:space="preserve">(2023) </w:t>
      </w:r>
      <w:r w:rsidRPr="007542D7">
        <w:rPr>
          <w:rStyle w:val="normaltextrun"/>
          <w:rFonts w:asciiTheme="majorBidi" w:hAnsiTheme="majorBidi" w:cstheme="majorBidi"/>
          <w:color w:val="000000"/>
          <w:sz w:val="22"/>
          <w:szCs w:val="22"/>
          <w:shd w:val="clear" w:color="auto" w:fill="FFFFFF"/>
          <w:lang w:val="en-GB"/>
        </w:rPr>
        <w:t>The heating of buildings and the mental health of their inhabitants: five buildings in Paris</w:t>
      </w:r>
      <w:r w:rsidRPr="007542D7">
        <w:rPr>
          <w:rStyle w:val="eop"/>
          <w:rFonts w:asciiTheme="majorBidi" w:hAnsiTheme="majorBidi" w:cstheme="majorBidi"/>
          <w:color w:val="000000"/>
          <w:sz w:val="22"/>
          <w:szCs w:val="22"/>
          <w:shd w:val="clear" w:color="auto" w:fill="FFFFFF"/>
        </w:rPr>
        <w:t xml:space="preserve">, </w:t>
      </w:r>
      <w:r w:rsidRPr="007542D7">
        <w:rPr>
          <w:rStyle w:val="eop"/>
          <w:rFonts w:asciiTheme="majorBidi" w:hAnsiTheme="majorBidi" w:cstheme="majorBidi"/>
          <w:i/>
          <w:iCs/>
          <w:color w:val="000000"/>
          <w:sz w:val="22"/>
          <w:szCs w:val="22"/>
          <w:shd w:val="clear" w:color="auto" w:fill="FFFFFF"/>
        </w:rPr>
        <w:t xml:space="preserve">Urban design and mental health </w:t>
      </w:r>
      <w:r w:rsidRPr="007542D7">
        <w:rPr>
          <w:rStyle w:val="eop"/>
          <w:rFonts w:asciiTheme="majorBidi" w:hAnsiTheme="majorBidi" w:cstheme="majorBidi"/>
          <w:color w:val="000000"/>
          <w:sz w:val="22"/>
          <w:szCs w:val="22"/>
          <w:shd w:val="clear" w:color="auto" w:fill="FFFFFF"/>
        </w:rPr>
        <w:t xml:space="preserve">(with Y. Wilson) </w:t>
      </w:r>
      <w:r w:rsidRPr="007542D7">
        <w:rPr>
          <w:rStyle w:val="normaltextrun"/>
          <w:rFonts w:asciiTheme="majorBidi" w:hAnsiTheme="majorBidi" w:cstheme="majorBidi"/>
          <w:color w:val="0563C1"/>
          <w:sz w:val="22"/>
          <w:szCs w:val="22"/>
          <w:u w:val="single"/>
          <w:shd w:val="clear" w:color="auto" w:fill="EDEBE9"/>
          <w:lang w:val="en-US"/>
        </w:rPr>
        <w:t xml:space="preserve">https://doi.org/10.5281/zenodo.10510586. </w:t>
      </w:r>
      <w:r w:rsidRPr="007542D7">
        <w:rPr>
          <w:rFonts w:asciiTheme="majorBidi" w:hAnsiTheme="majorBidi" w:cstheme="majorBidi"/>
          <w:sz w:val="22"/>
          <w:szCs w:val="22"/>
        </w:rPr>
        <w:t>With Yaneira Wilson</w:t>
      </w:r>
    </w:p>
    <w:p w:rsidR="000C22F2" w:rsidRDefault="00000000">
      <w:pPr>
        <w:jc w:val="both"/>
        <w:rPr>
          <w:rFonts w:asciiTheme="majorBidi" w:hAnsiTheme="majorBidi" w:cstheme="majorBidi"/>
          <w:color w:val="000000" w:themeColor="text1"/>
          <w:sz w:val="22"/>
          <w:szCs w:val="22"/>
        </w:rPr>
      </w:pPr>
      <w:r w:rsidRPr="007542D7">
        <w:rPr>
          <w:rFonts w:asciiTheme="majorBidi" w:hAnsiTheme="majorBidi" w:cstheme="majorBidi"/>
          <w:color w:val="000000" w:themeColor="text1"/>
          <w:sz w:val="22"/>
          <w:szCs w:val="22"/>
          <w:shd w:val="clear" w:color="auto" w:fill="FFFFFF"/>
        </w:rPr>
        <w:t xml:space="preserve">(2024) </w:t>
      </w:r>
      <w:r w:rsidRPr="007542D7">
        <w:rPr>
          <w:rStyle w:val="normaltextrun"/>
          <w:rFonts w:asciiTheme="majorBidi" w:hAnsiTheme="majorBidi" w:cstheme="majorBidi"/>
          <w:color w:val="000000"/>
          <w:sz w:val="22"/>
          <w:szCs w:val="22"/>
          <w:shd w:val="clear" w:color="auto" w:fill="EDEBE9"/>
          <w:lang w:val="en-US"/>
        </w:rPr>
        <w:t xml:space="preserve">Energy Renovation and Inhabitant Literacy: Three Housing Buildings in Paris. Urban Planning 2024, Volume 9, Article 7663. </w:t>
      </w:r>
      <w:hyperlink r:id="rId9" w:tgtFrame="_blank" w:history="1">
        <w:r w:rsidRPr="007542D7">
          <w:rPr>
            <w:rStyle w:val="normaltextrun"/>
            <w:rFonts w:asciiTheme="majorBidi" w:hAnsiTheme="majorBidi" w:cstheme="majorBidi"/>
            <w:color w:val="0563C1"/>
            <w:sz w:val="22"/>
            <w:szCs w:val="22"/>
            <w:u w:val="single"/>
            <w:shd w:val="clear" w:color="auto" w:fill="EDEBE9"/>
            <w:lang w:val="en-US"/>
          </w:rPr>
          <w:t>https://doi.</w:t>
        </w:r>
      </w:hyperlink>
      <w:r w:rsidRPr="007542D7">
        <w:rPr>
          <w:rStyle w:val="eop"/>
          <w:rFonts w:asciiTheme="majorBidi" w:hAnsiTheme="majorBidi" w:cstheme="majorBidi"/>
          <w:color w:val="000000"/>
          <w:sz w:val="22"/>
          <w:szCs w:val="22"/>
          <w:shd w:val="clear" w:color="auto" w:fill="EDEBE9"/>
        </w:rPr>
        <w:t>org/10.17645/up.7663 (with Y. wilson)</w:t>
      </w:r>
    </w:p>
    <w:p w:rsidR="000C22F2"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bCs/>
          <w:color w:val="000000" w:themeColor="text1"/>
          <w:kern w:val="0"/>
          <w:sz w:val="22"/>
          <w:szCs w:val="22"/>
        </w:rPr>
      </w:pPr>
      <w:r w:rsidRPr="007542D7">
        <w:rPr>
          <w:rFonts w:asciiTheme="majorBidi" w:hAnsiTheme="majorBidi" w:cstheme="majorBidi"/>
          <w:bCs/>
          <w:color w:val="000000" w:themeColor="text1"/>
          <w:kern w:val="0"/>
          <w:sz w:val="22"/>
          <w:szCs w:val="22"/>
        </w:rPr>
        <w:t xml:space="preserve">(2025) "Gentrification and medias: a new romantism", in S. Sadoux, </w:t>
      </w:r>
      <w:r w:rsidRPr="007542D7">
        <w:rPr>
          <w:rFonts w:asciiTheme="majorBidi" w:hAnsiTheme="majorBidi" w:cstheme="majorBidi"/>
          <w:color w:val="000000" w:themeColor="text1"/>
          <w:sz w:val="22"/>
          <w:szCs w:val="22"/>
          <w:shd w:val="clear" w:color="auto" w:fill="FFFFFF"/>
        </w:rPr>
        <w:t xml:space="preserve">Louise Dalingwater, David Fee </w:t>
      </w:r>
      <w:r w:rsidRPr="007542D7">
        <w:rPr>
          <w:rFonts w:asciiTheme="majorBidi" w:hAnsiTheme="majorBidi" w:cstheme="majorBidi"/>
          <w:bCs/>
          <w:color w:val="000000" w:themeColor="text1"/>
          <w:kern w:val="0"/>
          <w:sz w:val="22"/>
          <w:szCs w:val="22"/>
        </w:rPr>
        <w:t>M-P Vincent (ed) Amsterdam University Press</w:t>
      </w:r>
    </w:p>
    <w:p w:rsidR="006A2E97" w:rsidRPr="007542D7" w:rsidRDefault="006A2E97" w:rsidP="006A2E97">
      <w:pPr>
        <w:rPr>
          <w:rFonts w:asciiTheme="majorBidi" w:hAnsiTheme="majorBidi" w:cstheme="majorBidi"/>
          <w:sz w:val="22"/>
          <w:szCs w:val="22"/>
        </w:rPr>
      </w:pPr>
    </w:p>
    <w:p w:rsidR="006A2E97" w:rsidRPr="007542D7" w:rsidRDefault="006A2E97" w:rsidP="006A2E97">
      <w:pPr>
        <w:jc w:val="both"/>
        <w:rPr>
          <w:rFonts w:asciiTheme="majorBidi" w:eastAsia="Times New Roman" w:hAnsiTheme="majorBidi" w:cstheme="majorBidi"/>
          <w:color w:val="000000" w:themeColor="text1"/>
          <w:kern w:val="0"/>
          <w:sz w:val="22"/>
          <w:szCs w:val="22"/>
          <w:shd w:val="clear" w:color="auto" w:fill="FFFFFF"/>
          <w:lang w:eastAsia="fr-FR"/>
        </w:rPr>
      </w:pPr>
    </w:p>
    <w:p w:rsidR="000C22F2" w:rsidRDefault="00000000">
      <w:pPr>
        <w:jc w:val="both"/>
        <w:rPr>
          <w:rFonts w:asciiTheme="majorBidi" w:hAnsiTheme="majorBidi" w:cstheme="majorBidi"/>
          <w:b/>
          <w:bCs/>
          <w:color w:val="000000" w:themeColor="text1"/>
          <w:sz w:val="22"/>
          <w:szCs w:val="22"/>
          <w:shd w:val="clear" w:color="auto" w:fill="FFFFFF"/>
        </w:rPr>
      </w:pPr>
      <w:r w:rsidRPr="007542D7">
        <w:rPr>
          <w:rFonts w:asciiTheme="majorBidi" w:hAnsiTheme="majorBidi" w:cstheme="majorBidi"/>
          <w:b/>
          <w:bCs/>
          <w:color w:val="000000" w:themeColor="text1"/>
          <w:sz w:val="22"/>
          <w:szCs w:val="22"/>
          <w:shd w:val="clear" w:color="auto" w:fill="FFFFFF"/>
        </w:rPr>
        <w:t>Coordination of magazine issues</w:t>
      </w:r>
    </w:p>
    <w:p w:rsidR="006A2E97" w:rsidRPr="007542D7" w:rsidRDefault="006A2E97" w:rsidP="006A2E97">
      <w:pPr>
        <w:rPr>
          <w:rFonts w:asciiTheme="majorBidi" w:hAnsiTheme="majorBidi" w:cstheme="majorBidi"/>
          <w:b/>
          <w:bCs/>
          <w:color w:val="000000" w:themeColor="text1"/>
          <w:sz w:val="22"/>
          <w:szCs w:val="22"/>
          <w:shd w:val="clear" w:color="auto" w:fill="FFFFFF"/>
        </w:rPr>
      </w:pPr>
    </w:p>
    <w:p w:rsidR="000C22F2" w:rsidRDefault="00000000">
      <w:pPr>
        <w:rPr>
          <w:rFonts w:asciiTheme="majorBidi" w:hAnsiTheme="majorBidi" w:cstheme="majorBidi"/>
          <w:color w:val="000000" w:themeColor="text1"/>
          <w:sz w:val="22"/>
          <w:szCs w:val="22"/>
          <w:shd w:val="clear" w:color="auto" w:fill="FFFFFF"/>
        </w:rPr>
      </w:pPr>
      <w:r w:rsidRPr="007542D7">
        <w:rPr>
          <w:rFonts w:asciiTheme="majorBidi" w:hAnsiTheme="majorBidi" w:cstheme="majorBidi"/>
          <w:b/>
          <w:bCs/>
          <w:color w:val="000000" w:themeColor="text1"/>
          <w:sz w:val="22"/>
          <w:szCs w:val="22"/>
          <w:shd w:val="clear" w:color="auto" w:fill="FFFFFF"/>
        </w:rPr>
        <w:t xml:space="preserve">Geographies and Culture </w:t>
      </w:r>
      <w:r w:rsidRPr="007542D7">
        <w:rPr>
          <w:rFonts w:asciiTheme="majorBidi" w:hAnsiTheme="majorBidi" w:cstheme="majorBidi"/>
          <w:color w:val="000000" w:themeColor="text1"/>
          <w:sz w:val="22"/>
          <w:szCs w:val="22"/>
          <w:shd w:val="clear" w:color="auto" w:fill="FFFFFF"/>
        </w:rPr>
        <w:t xml:space="preserve">(2024) </w:t>
      </w:r>
      <w:r w:rsidRPr="007542D7">
        <w:rPr>
          <w:rFonts w:asciiTheme="majorBidi" w:hAnsiTheme="majorBidi" w:cstheme="majorBidi"/>
          <w:i/>
          <w:iCs/>
          <w:color w:val="000000" w:themeColor="text1"/>
          <w:sz w:val="22"/>
          <w:szCs w:val="22"/>
          <w:shd w:val="clear" w:color="auto" w:fill="FFFFFF"/>
        </w:rPr>
        <w:t xml:space="preserve">Microspaces of Health </w:t>
      </w:r>
      <w:r w:rsidRPr="007542D7">
        <w:rPr>
          <w:rFonts w:asciiTheme="majorBidi" w:hAnsiTheme="majorBidi" w:cstheme="majorBidi"/>
          <w:color w:val="000000" w:themeColor="text1"/>
          <w:sz w:val="22"/>
          <w:szCs w:val="22"/>
          <w:shd w:val="clear" w:color="auto" w:fill="FFFFFF"/>
        </w:rPr>
        <w:t xml:space="preserve">(with Yaneira Wilson) </w:t>
      </w:r>
    </w:p>
    <w:p w:rsidR="000C22F2" w:rsidRDefault="00000000">
      <w:pPr>
        <w:rPr>
          <w:rFonts w:asciiTheme="majorBidi" w:hAnsiTheme="majorBidi" w:cstheme="majorBidi"/>
          <w:b/>
          <w:bCs/>
          <w:color w:val="000000" w:themeColor="text1"/>
          <w:sz w:val="22"/>
          <w:szCs w:val="22"/>
          <w:shd w:val="clear" w:color="auto" w:fill="FFFFFF"/>
        </w:rPr>
      </w:pPr>
      <w:r w:rsidRPr="007542D7">
        <w:rPr>
          <w:rFonts w:asciiTheme="majorBidi" w:hAnsiTheme="majorBidi" w:cstheme="majorBidi"/>
          <w:b/>
          <w:bCs/>
          <w:color w:val="000000" w:themeColor="text1"/>
          <w:sz w:val="22"/>
          <w:szCs w:val="22"/>
          <w:shd w:val="clear" w:color="auto" w:fill="FFFFFF"/>
        </w:rPr>
        <w:t xml:space="preserve">Cahiers de la Recherche Architecturale, Urbaine et Paysagère (Architectural, Urban and Landscape Research Papers) </w:t>
      </w:r>
    </w:p>
    <w:p w:rsidR="000C22F2" w:rsidRDefault="00000000">
      <w:pPr>
        <w:rPr>
          <w:rFonts w:asciiTheme="majorBidi" w:hAnsiTheme="majorBidi" w:cstheme="majorBidi"/>
          <w:color w:val="000000" w:themeColor="text1"/>
          <w:sz w:val="22"/>
          <w:szCs w:val="22"/>
        </w:rPr>
      </w:pPr>
      <w:r w:rsidRPr="007542D7">
        <w:rPr>
          <w:rFonts w:asciiTheme="majorBidi" w:hAnsiTheme="majorBidi" w:cstheme="majorBidi"/>
          <w:color w:val="000000" w:themeColor="text1"/>
          <w:sz w:val="22"/>
          <w:szCs w:val="22"/>
        </w:rPr>
        <w:t xml:space="preserve">(2018) </w:t>
      </w:r>
      <w:r w:rsidRPr="007542D7">
        <w:rPr>
          <w:rFonts w:asciiTheme="majorBidi" w:hAnsiTheme="majorBidi" w:cstheme="majorBidi"/>
          <w:i/>
          <w:iCs/>
          <w:color w:val="000000" w:themeColor="text1"/>
          <w:sz w:val="22"/>
          <w:szCs w:val="22"/>
        </w:rPr>
        <w:t xml:space="preserve">Space digitization </w:t>
      </w:r>
      <w:r w:rsidRPr="007542D7">
        <w:rPr>
          <w:rFonts w:asciiTheme="majorBidi" w:hAnsiTheme="majorBidi" w:cstheme="majorBidi"/>
          <w:color w:val="000000" w:themeColor="text1"/>
          <w:sz w:val="22"/>
          <w:szCs w:val="22"/>
        </w:rPr>
        <w:t xml:space="preserve">(with </w:t>
      </w:r>
      <w:r w:rsidRPr="007542D7">
        <w:rPr>
          <w:rStyle w:val="lev"/>
          <w:rFonts w:asciiTheme="majorBidi" w:hAnsiTheme="majorBidi" w:cstheme="majorBidi"/>
          <w:color w:val="000000" w:themeColor="text1"/>
          <w:sz w:val="22"/>
          <w:szCs w:val="22"/>
          <w:shd w:val="clear" w:color="auto" w:fill="FFFFFF"/>
        </w:rPr>
        <w:t xml:space="preserve">Enrico </w:t>
      </w:r>
      <w:r w:rsidRPr="007542D7">
        <w:rPr>
          <w:rStyle w:val="familyname"/>
          <w:rFonts w:asciiTheme="majorBidi" w:hAnsiTheme="majorBidi" w:cstheme="majorBidi"/>
          <w:color w:val="000000" w:themeColor="text1"/>
          <w:sz w:val="22"/>
          <w:szCs w:val="22"/>
          <w:shd w:val="clear" w:color="auto" w:fill="FFFFFF"/>
        </w:rPr>
        <w:t>Chapel</w:t>
      </w:r>
      <w:r w:rsidRPr="007542D7">
        <w:rPr>
          <w:rStyle w:val="lev"/>
          <w:rFonts w:asciiTheme="majorBidi" w:hAnsiTheme="majorBidi" w:cstheme="majorBidi"/>
          <w:color w:val="000000" w:themeColor="text1"/>
          <w:sz w:val="22"/>
          <w:szCs w:val="22"/>
          <w:shd w:val="clear" w:color="auto" w:fill="FFFFFF"/>
        </w:rPr>
        <w:t>)</w:t>
      </w:r>
    </w:p>
    <w:p w:rsidR="000C22F2" w:rsidRDefault="00000000">
      <w:pPr>
        <w:pStyle w:val="Titre1"/>
        <w:shd w:val="clear" w:color="auto" w:fill="FFFFFF"/>
        <w:spacing w:before="0"/>
        <w:rPr>
          <w:rStyle w:val="lev"/>
          <w:rFonts w:asciiTheme="majorBidi" w:hAnsiTheme="majorBidi"/>
          <w:color w:val="000000" w:themeColor="text1"/>
          <w:sz w:val="22"/>
          <w:szCs w:val="22"/>
          <w:shd w:val="clear" w:color="auto" w:fill="FFFFFF"/>
        </w:rPr>
      </w:pPr>
      <w:r w:rsidRPr="007542D7">
        <w:rPr>
          <w:rFonts w:asciiTheme="majorBidi" w:hAnsiTheme="majorBidi"/>
          <w:b w:val="0"/>
          <w:bCs w:val="0"/>
          <w:color w:val="000000" w:themeColor="text1"/>
          <w:sz w:val="22"/>
          <w:szCs w:val="22"/>
          <w:shd w:val="clear" w:color="auto" w:fill="FFFFFF"/>
        </w:rPr>
        <w:t xml:space="preserve">(2023) </w:t>
      </w:r>
      <w:r w:rsidRPr="007542D7">
        <w:rPr>
          <w:rStyle w:val="Titre10"/>
          <w:rFonts w:asciiTheme="majorBidi" w:hAnsiTheme="majorBidi"/>
          <w:b w:val="0"/>
          <w:bCs w:val="0"/>
          <w:i/>
          <w:iCs/>
          <w:color w:val="000000" w:themeColor="text1"/>
          <w:sz w:val="22"/>
          <w:szCs w:val="22"/>
        </w:rPr>
        <w:t xml:space="preserve">History and neighborhoods. Methods, narratives, actors </w:t>
      </w:r>
      <w:r w:rsidRPr="007542D7">
        <w:rPr>
          <w:rStyle w:val="Titre10"/>
          <w:rFonts w:asciiTheme="majorBidi" w:hAnsiTheme="majorBidi"/>
          <w:b w:val="0"/>
          <w:bCs w:val="0"/>
          <w:color w:val="000000" w:themeColor="text1"/>
          <w:sz w:val="22"/>
          <w:szCs w:val="22"/>
        </w:rPr>
        <w:t xml:space="preserve">(with </w:t>
      </w:r>
      <w:r w:rsidRPr="007542D7">
        <w:rPr>
          <w:rStyle w:val="lev"/>
          <w:rFonts w:asciiTheme="majorBidi" w:hAnsiTheme="majorBidi"/>
          <w:color w:val="000000" w:themeColor="text1"/>
          <w:sz w:val="22"/>
          <w:szCs w:val="22"/>
          <w:shd w:val="clear" w:color="auto" w:fill="FFFFFF"/>
        </w:rPr>
        <w:t xml:space="preserve">Gaia </w:t>
      </w:r>
      <w:r w:rsidRPr="007542D7">
        <w:rPr>
          <w:rStyle w:val="familyname"/>
          <w:rFonts w:asciiTheme="majorBidi" w:hAnsiTheme="majorBidi"/>
          <w:b w:val="0"/>
          <w:bCs w:val="0"/>
          <w:color w:val="000000" w:themeColor="text1"/>
          <w:sz w:val="22"/>
          <w:szCs w:val="22"/>
          <w:shd w:val="clear" w:color="auto" w:fill="FFFFFF"/>
        </w:rPr>
        <w:t xml:space="preserve">Caramellino and </w:t>
      </w:r>
      <w:r w:rsidRPr="007542D7">
        <w:rPr>
          <w:rStyle w:val="lev"/>
          <w:rFonts w:asciiTheme="majorBidi" w:hAnsiTheme="majorBidi"/>
          <w:color w:val="000000" w:themeColor="text1"/>
          <w:sz w:val="22"/>
          <w:szCs w:val="22"/>
          <w:shd w:val="clear" w:color="auto" w:fill="FFFFFF"/>
        </w:rPr>
        <w:t xml:space="preserve">Filippo </w:t>
      </w:r>
      <w:r w:rsidRPr="007542D7">
        <w:rPr>
          <w:rStyle w:val="familyname"/>
          <w:rFonts w:asciiTheme="majorBidi" w:hAnsiTheme="majorBidi"/>
          <w:b w:val="0"/>
          <w:bCs w:val="0"/>
          <w:color w:val="000000" w:themeColor="text1"/>
          <w:sz w:val="22"/>
          <w:szCs w:val="22"/>
          <w:shd w:val="clear" w:color="auto" w:fill="FFFFFF"/>
        </w:rPr>
        <w:t>De Pieri</w:t>
      </w:r>
      <w:r w:rsidRPr="007542D7">
        <w:rPr>
          <w:rStyle w:val="lev"/>
          <w:rFonts w:asciiTheme="majorBidi" w:hAnsiTheme="majorBidi"/>
          <w:color w:val="000000" w:themeColor="text1"/>
          <w:sz w:val="22"/>
          <w:szCs w:val="22"/>
          <w:shd w:val="clear" w:color="auto" w:fill="FFFFFF"/>
        </w:rPr>
        <w:t xml:space="preserve">) </w:t>
      </w:r>
    </w:p>
    <w:p w:rsidR="006A2E97" w:rsidRPr="007542D7" w:rsidRDefault="006A2E97" w:rsidP="006A2E97">
      <w:pPr>
        <w:rPr>
          <w:rFonts w:asciiTheme="majorBidi" w:hAnsiTheme="majorBidi" w:cstheme="majorBidi"/>
          <w:sz w:val="22"/>
          <w:szCs w:val="22"/>
        </w:rPr>
      </w:pPr>
    </w:p>
    <w:p w:rsidR="006A2E97" w:rsidRPr="007542D7" w:rsidRDefault="006A2E97" w:rsidP="006A2E97">
      <w:pPr>
        <w:pStyle w:val="Titre2"/>
        <w:spacing w:before="0"/>
        <w:jc w:val="both"/>
        <w:rPr>
          <w:rFonts w:asciiTheme="majorBidi" w:hAnsiTheme="majorBidi"/>
          <w:color w:val="auto"/>
          <w:sz w:val="22"/>
          <w:szCs w:val="22"/>
        </w:rPr>
      </w:pPr>
    </w:p>
    <w:p w:rsidR="000C22F2" w:rsidRDefault="00000000">
      <w:pPr>
        <w:pStyle w:val="Titre2"/>
        <w:spacing w:before="0"/>
        <w:jc w:val="both"/>
        <w:rPr>
          <w:rFonts w:asciiTheme="majorBidi" w:hAnsiTheme="majorBidi"/>
          <w:color w:val="auto"/>
          <w:sz w:val="22"/>
          <w:szCs w:val="22"/>
        </w:rPr>
      </w:pPr>
      <w:r w:rsidRPr="007542D7">
        <w:rPr>
          <w:rFonts w:asciiTheme="majorBidi" w:hAnsiTheme="majorBidi"/>
          <w:color w:val="auto"/>
          <w:sz w:val="22"/>
          <w:szCs w:val="22"/>
        </w:rPr>
        <w:t>Editorial responsibilities</w:t>
      </w:r>
    </w:p>
    <w:p w:rsidR="006A2E97" w:rsidRPr="007542D7" w:rsidRDefault="006A2E97" w:rsidP="006A2E97">
      <w:pPr>
        <w:pStyle w:val="Paragraphedeliste"/>
        <w:ind w:left="0"/>
        <w:jc w:val="both"/>
        <w:rPr>
          <w:rFonts w:asciiTheme="majorBidi" w:hAnsiTheme="majorBidi" w:cstheme="majorBidi"/>
          <w:sz w:val="22"/>
          <w:szCs w:val="22"/>
        </w:rPr>
      </w:pPr>
    </w:p>
    <w:p w:rsidR="000C22F2" w:rsidRDefault="00000000">
      <w:pPr>
        <w:pStyle w:val="Paragraphedeliste"/>
        <w:ind w:left="0"/>
        <w:jc w:val="both"/>
        <w:rPr>
          <w:rFonts w:asciiTheme="majorBidi" w:hAnsiTheme="majorBidi" w:cstheme="majorBidi"/>
          <w:sz w:val="22"/>
          <w:szCs w:val="22"/>
        </w:rPr>
      </w:pPr>
      <w:r w:rsidRPr="007542D7">
        <w:rPr>
          <w:rFonts w:asciiTheme="majorBidi" w:hAnsiTheme="majorBidi" w:cstheme="majorBidi"/>
          <w:sz w:val="22"/>
          <w:szCs w:val="22"/>
        </w:rPr>
        <w:t xml:space="preserve">Member of the editorial board of </w:t>
      </w:r>
      <w:r w:rsidRPr="007542D7">
        <w:rPr>
          <w:rFonts w:asciiTheme="majorBidi" w:hAnsiTheme="majorBidi" w:cstheme="majorBidi"/>
          <w:i/>
          <w:iCs/>
          <w:sz w:val="22"/>
          <w:szCs w:val="22"/>
        </w:rPr>
        <w:t xml:space="preserve">Cahiers de la Recherche Architecturale, Urbaine et Paysagère </w:t>
      </w:r>
      <w:r w:rsidRPr="007542D7">
        <w:rPr>
          <w:rFonts w:asciiTheme="majorBidi" w:hAnsiTheme="majorBidi" w:cstheme="majorBidi"/>
          <w:sz w:val="22"/>
          <w:szCs w:val="22"/>
        </w:rPr>
        <w:t xml:space="preserve">(CRAUP), since 2016. </w:t>
      </w:r>
    </w:p>
    <w:p w:rsidR="000C22F2" w:rsidRDefault="00000000">
      <w:pPr>
        <w:pStyle w:val="Paragraphedeliste"/>
        <w:widowControl w:val="0"/>
        <w:autoSpaceDE w:val="0"/>
        <w:autoSpaceDN w:val="0"/>
        <w:adjustRightInd w:val="0"/>
        <w:ind w:left="0"/>
        <w:jc w:val="both"/>
        <w:rPr>
          <w:rFonts w:asciiTheme="majorBidi" w:hAnsiTheme="majorBidi" w:cstheme="majorBidi"/>
          <w:kern w:val="0"/>
          <w:sz w:val="22"/>
          <w:szCs w:val="22"/>
        </w:rPr>
      </w:pPr>
      <w:r w:rsidRPr="007542D7">
        <w:rPr>
          <w:rFonts w:asciiTheme="majorBidi" w:hAnsiTheme="majorBidi" w:cstheme="majorBidi"/>
          <w:sz w:val="22"/>
          <w:szCs w:val="22"/>
        </w:rPr>
        <w:t xml:space="preserve">Director of the </w:t>
      </w:r>
      <w:r w:rsidRPr="007542D7">
        <w:rPr>
          <w:rFonts w:asciiTheme="majorBidi" w:hAnsiTheme="majorBidi" w:cstheme="majorBidi"/>
          <w:i/>
          <w:iCs/>
          <w:sz w:val="22"/>
          <w:szCs w:val="22"/>
        </w:rPr>
        <w:t xml:space="preserve">Habitat et Sociétés </w:t>
      </w:r>
      <w:r w:rsidRPr="007542D7">
        <w:rPr>
          <w:rFonts w:asciiTheme="majorBidi" w:hAnsiTheme="majorBidi" w:cstheme="majorBidi"/>
          <w:sz w:val="22"/>
          <w:szCs w:val="22"/>
        </w:rPr>
        <w:t>collection, Editions l'Harmattan</w:t>
      </w:r>
    </w:p>
    <w:p w:rsidR="006A2E97" w:rsidRPr="007542D7" w:rsidRDefault="006A2E97" w:rsidP="006A2E97">
      <w:pPr>
        <w:pStyle w:val="Paragraphedeliste"/>
        <w:ind w:left="0"/>
        <w:jc w:val="both"/>
        <w:rPr>
          <w:rFonts w:asciiTheme="majorBidi" w:hAnsiTheme="majorBidi" w:cstheme="majorBidi"/>
          <w:b/>
          <w:sz w:val="22"/>
          <w:szCs w:val="22"/>
        </w:rPr>
      </w:pPr>
    </w:p>
    <w:p w:rsidR="000C22F2" w:rsidRDefault="00000000">
      <w:pPr>
        <w:pStyle w:val="Titre2"/>
        <w:spacing w:before="0"/>
        <w:jc w:val="both"/>
        <w:rPr>
          <w:rFonts w:asciiTheme="majorBidi" w:hAnsiTheme="majorBidi"/>
          <w:color w:val="auto"/>
          <w:sz w:val="22"/>
          <w:szCs w:val="22"/>
        </w:rPr>
      </w:pPr>
      <w:r w:rsidRPr="007542D7">
        <w:rPr>
          <w:rFonts w:asciiTheme="majorBidi" w:hAnsiTheme="majorBidi"/>
          <w:color w:val="auto"/>
          <w:sz w:val="22"/>
          <w:szCs w:val="22"/>
        </w:rPr>
        <w:t>Partnerships and research networks</w:t>
      </w:r>
    </w:p>
    <w:p w:rsidR="006A2E97" w:rsidRPr="007542D7" w:rsidRDefault="006A2E97" w:rsidP="006A2E97">
      <w:pPr>
        <w:pStyle w:val="Paragraphedeliste"/>
        <w:ind w:left="0"/>
        <w:jc w:val="both"/>
        <w:rPr>
          <w:rFonts w:asciiTheme="majorBidi" w:eastAsia="Times New Roman" w:hAnsiTheme="majorBidi" w:cstheme="majorBidi"/>
          <w:sz w:val="22"/>
          <w:szCs w:val="22"/>
          <w:lang w:eastAsia="en-GB"/>
        </w:rPr>
      </w:pPr>
    </w:p>
    <w:p w:rsidR="000C22F2" w:rsidRDefault="00000000">
      <w:pPr>
        <w:pStyle w:val="Paragraphedeliste"/>
        <w:ind w:left="0"/>
        <w:jc w:val="both"/>
        <w:rPr>
          <w:rFonts w:asciiTheme="majorBidi" w:eastAsia="Times New Roman" w:hAnsiTheme="majorBidi" w:cstheme="majorBidi"/>
          <w:sz w:val="22"/>
          <w:szCs w:val="22"/>
          <w:lang w:eastAsia="en-GB"/>
        </w:rPr>
      </w:pPr>
      <w:r w:rsidRPr="007542D7">
        <w:rPr>
          <w:rFonts w:asciiTheme="majorBidi" w:eastAsia="Times New Roman" w:hAnsiTheme="majorBidi" w:cstheme="majorBidi"/>
          <w:sz w:val="22"/>
          <w:szCs w:val="22"/>
          <w:lang w:eastAsia="en-GB"/>
        </w:rPr>
        <w:t xml:space="preserve">Member of the </w:t>
      </w:r>
      <w:r w:rsidRPr="007542D7">
        <w:rPr>
          <w:rFonts w:asciiTheme="majorBidi" w:hAnsiTheme="majorBidi" w:cstheme="majorBidi"/>
          <w:color w:val="000000"/>
          <w:kern w:val="0"/>
          <w:sz w:val="22"/>
          <w:szCs w:val="22"/>
        </w:rPr>
        <w:t xml:space="preserve">Scientific Committee of the DINAMIA Laboratory, ICSTE, </w:t>
      </w:r>
      <w:r w:rsidRPr="007542D7">
        <w:rPr>
          <w:rFonts w:asciiTheme="majorBidi" w:hAnsiTheme="majorBidi" w:cstheme="majorBidi"/>
          <w:color w:val="000000"/>
          <w:sz w:val="22"/>
          <w:szCs w:val="22"/>
        </w:rPr>
        <w:t xml:space="preserve">Lisbon </w:t>
      </w:r>
    </w:p>
    <w:p w:rsidR="000C22F2" w:rsidRDefault="00000000">
      <w:pPr>
        <w:pStyle w:val="Paragraphedeliste"/>
        <w:ind w:left="0"/>
        <w:jc w:val="both"/>
        <w:rPr>
          <w:rFonts w:asciiTheme="majorBidi" w:eastAsia="Times New Roman" w:hAnsiTheme="majorBidi" w:cstheme="majorBidi"/>
          <w:sz w:val="22"/>
          <w:szCs w:val="22"/>
          <w:lang w:eastAsia="en-GB"/>
        </w:rPr>
      </w:pPr>
      <w:r w:rsidRPr="007542D7">
        <w:rPr>
          <w:rFonts w:asciiTheme="majorBidi" w:hAnsiTheme="majorBidi" w:cstheme="majorBidi"/>
          <w:color w:val="000000"/>
          <w:sz w:val="22"/>
          <w:szCs w:val="22"/>
        </w:rPr>
        <w:t xml:space="preserve">Member of the scientific committee of the Qualitel association </w:t>
      </w:r>
    </w:p>
    <w:p w:rsidR="000C22F2" w:rsidRDefault="00000000">
      <w:pPr>
        <w:pStyle w:val="Paragraphedeliste"/>
        <w:ind w:left="0"/>
        <w:jc w:val="both"/>
        <w:rPr>
          <w:rFonts w:asciiTheme="majorBidi" w:hAnsiTheme="majorBidi" w:cstheme="majorBidi"/>
          <w:sz w:val="22"/>
          <w:szCs w:val="22"/>
          <w:lang w:val="en-US"/>
        </w:rPr>
      </w:pPr>
      <w:r w:rsidRPr="007542D7">
        <w:rPr>
          <w:rFonts w:asciiTheme="majorBidi" w:hAnsiTheme="majorBidi" w:cstheme="majorBidi"/>
          <w:sz w:val="22"/>
          <w:szCs w:val="22"/>
          <w:lang w:val="en-US"/>
        </w:rPr>
        <w:t>Member of ENHR, European Network for housing research</w:t>
      </w:r>
    </w:p>
    <w:p w:rsidR="000C22F2" w:rsidRDefault="00000000">
      <w:pPr>
        <w:pStyle w:val="Paragraphedeliste"/>
        <w:ind w:left="0"/>
        <w:jc w:val="both"/>
        <w:rPr>
          <w:rFonts w:asciiTheme="majorBidi" w:hAnsiTheme="majorBidi" w:cstheme="majorBidi"/>
          <w:sz w:val="22"/>
          <w:szCs w:val="22"/>
          <w:lang w:val="en-US"/>
        </w:rPr>
      </w:pPr>
      <w:r w:rsidRPr="007542D7">
        <w:rPr>
          <w:rFonts w:asciiTheme="majorBidi" w:hAnsiTheme="majorBidi" w:cstheme="majorBidi"/>
          <w:sz w:val="22"/>
          <w:szCs w:val="22"/>
          <w:lang w:val="en-US"/>
        </w:rPr>
        <w:t xml:space="preserve">Leader of Axis 2 of the European COST Middle class and Mass housing </w:t>
      </w:r>
    </w:p>
    <w:p w:rsidR="006A2E97" w:rsidRPr="007542D7" w:rsidRDefault="006A2E97" w:rsidP="006A2E97">
      <w:pPr>
        <w:pStyle w:val="Titre2"/>
        <w:spacing w:before="0"/>
        <w:jc w:val="both"/>
        <w:rPr>
          <w:rFonts w:asciiTheme="majorBidi" w:hAnsiTheme="majorBidi"/>
          <w:color w:val="auto"/>
          <w:sz w:val="22"/>
          <w:szCs w:val="22"/>
        </w:rPr>
      </w:pPr>
    </w:p>
    <w:p w:rsidR="000C22F2" w:rsidRDefault="00000000">
      <w:pPr>
        <w:pStyle w:val="Titre2"/>
        <w:spacing w:before="0"/>
        <w:jc w:val="both"/>
        <w:rPr>
          <w:rFonts w:asciiTheme="majorBidi" w:hAnsiTheme="majorBidi"/>
          <w:color w:val="auto"/>
          <w:sz w:val="22"/>
          <w:szCs w:val="22"/>
        </w:rPr>
      </w:pPr>
      <w:bookmarkStart w:id="9" w:name="_Toc318873351"/>
      <w:bookmarkEnd w:id="8"/>
      <w:r w:rsidRPr="007542D7">
        <w:rPr>
          <w:rFonts w:asciiTheme="majorBidi" w:hAnsiTheme="majorBidi"/>
          <w:color w:val="auto"/>
          <w:sz w:val="22"/>
          <w:szCs w:val="22"/>
        </w:rPr>
        <w:t>Partnerships and research networks</w:t>
      </w:r>
      <w:bookmarkEnd w:id="9"/>
    </w:p>
    <w:p w:rsidR="006A2E97" w:rsidRPr="007542D7" w:rsidRDefault="006A2E97" w:rsidP="006A2E97">
      <w:pPr>
        <w:rPr>
          <w:rFonts w:asciiTheme="majorBidi" w:hAnsiTheme="majorBidi" w:cstheme="majorBidi"/>
          <w:sz w:val="22"/>
          <w:szCs w:val="22"/>
        </w:rPr>
      </w:pPr>
    </w:p>
    <w:p w:rsidR="000C22F2" w:rsidRDefault="00000000">
      <w:pPr>
        <w:pStyle w:val="Paragraphedeliste"/>
        <w:numPr>
          <w:ilvl w:val="0"/>
          <w:numId w:val="3"/>
        </w:numPr>
        <w:rPr>
          <w:rFonts w:asciiTheme="majorBidi" w:hAnsiTheme="majorBidi" w:cstheme="majorBidi"/>
          <w:sz w:val="22"/>
          <w:szCs w:val="22"/>
        </w:rPr>
      </w:pPr>
      <w:r w:rsidRPr="007542D7">
        <w:rPr>
          <w:rFonts w:asciiTheme="majorBidi" w:hAnsiTheme="majorBidi" w:cstheme="majorBidi"/>
          <w:sz w:val="22"/>
          <w:szCs w:val="22"/>
        </w:rPr>
        <w:t xml:space="preserve">Member of COST Action Middle class Mass Housing </w:t>
      </w:r>
    </w:p>
    <w:p w:rsidR="000C22F2" w:rsidRDefault="00000000">
      <w:pPr>
        <w:pStyle w:val="Paragraphedeliste"/>
        <w:numPr>
          <w:ilvl w:val="0"/>
          <w:numId w:val="3"/>
        </w:numPr>
        <w:jc w:val="both"/>
        <w:rPr>
          <w:rFonts w:asciiTheme="majorBidi" w:eastAsia="Times New Roman" w:hAnsiTheme="majorBidi" w:cstheme="majorBidi"/>
          <w:sz w:val="22"/>
          <w:szCs w:val="22"/>
          <w:lang w:eastAsia="en-GB"/>
        </w:rPr>
      </w:pPr>
      <w:r w:rsidRPr="007542D7">
        <w:rPr>
          <w:rFonts w:asciiTheme="majorBidi" w:eastAsia="Times New Roman" w:hAnsiTheme="majorBidi" w:cstheme="majorBidi"/>
          <w:sz w:val="22"/>
          <w:szCs w:val="22"/>
          <w:lang w:eastAsia="en-GB"/>
        </w:rPr>
        <w:lastRenderedPageBreak/>
        <w:t xml:space="preserve">Member of the </w:t>
      </w:r>
      <w:r w:rsidRPr="007542D7">
        <w:rPr>
          <w:rFonts w:asciiTheme="majorBidi" w:hAnsiTheme="majorBidi" w:cstheme="majorBidi"/>
          <w:color w:val="000000"/>
          <w:kern w:val="0"/>
          <w:sz w:val="22"/>
          <w:szCs w:val="22"/>
        </w:rPr>
        <w:t xml:space="preserve">Scientific Committee of the DINAMIA laboratory External Permanent Commission for Scientific Advice, ICSTE, </w:t>
      </w:r>
      <w:r w:rsidRPr="007542D7">
        <w:rPr>
          <w:rFonts w:asciiTheme="majorBidi" w:hAnsiTheme="majorBidi" w:cstheme="majorBidi"/>
          <w:color w:val="000000"/>
          <w:sz w:val="22"/>
          <w:szCs w:val="22"/>
        </w:rPr>
        <w:t xml:space="preserve">Lisbon </w:t>
      </w:r>
    </w:p>
    <w:p w:rsidR="000C22F2" w:rsidRDefault="00000000">
      <w:pPr>
        <w:pStyle w:val="Paragraphedeliste"/>
        <w:numPr>
          <w:ilvl w:val="0"/>
          <w:numId w:val="3"/>
        </w:numPr>
        <w:jc w:val="both"/>
        <w:rPr>
          <w:rFonts w:asciiTheme="majorBidi" w:eastAsia="Times New Roman" w:hAnsiTheme="majorBidi" w:cstheme="majorBidi"/>
          <w:sz w:val="22"/>
          <w:szCs w:val="22"/>
          <w:lang w:eastAsia="en-GB"/>
        </w:rPr>
      </w:pPr>
      <w:r w:rsidRPr="007542D7">
        <w:rPr>
          <w:rFonts w:asciiTheme="majorBidi" w:hAnsiTheme="majorBidi" w:cstheme="majorBidi"/>
          <w:color w:val="000000"/>
          <w:sz w:val="22"/>
          <w:szCs w:val="22"/>
        </w:rPr>
        <w:t xml:space="preserve">Member of the scientific committee of the Qualitel association </w:t>
      </w:r>
    </w:p>
    <w:p w:rsidR="000C22F2" w:rsidRDefault="00000000">
      <w:pPr>
        <w:pStyle w:val="Paragraphedeliste"/>
        <w:numPr>
          <w:ilvl w:val="0"/>
          <w:numId w:val="3"/>
        </w:numPr>
        <w:jc w:val="both"/>
        <w:rPr>
          <w:rFonts w:asciiTheme="majorBidi" w:hAnsiTheme="majorBidi" w:cstheme="majorBidi"/>
          <w:sz w:val="22"/>
          <w:szCs w:val="22"/>
          <w:lang w:val="en-US"/>
        </w:rPr>
      </w:pPr>
      <w:r w:rsidRPr="007542D7">
        <w:rPr>
          <w:rFonts w:asciiTheme="majorBidi" w:hAnsiTheme="majorBidi" w:cstheme="majorBidi"/>
          <w:sz w:val="22"/>
          <w:szCs w:val="22"/>
          <w:lang w:val="en-US"/>
        </w:rPr>
        <w:t xml:space="preserve">Member of ENHR, European Network for housing research, http://www.enhr.net/aims.php. </w:t>
      </w:r>
    </w:p>
    <w:p w:rsidR="006A2E97" w:rsidRPr="007542D7" w:rsidRDefault="006A2E97" w:rsidP="006A2E97">
      <w:pPr>
        <w:jc w:val="both"/>
        <w:rPr>
          <w:rFonts w:asciiTheme="majorBidi" w:hAnsiTheme="majorBidi" w:cstheme="majorBidi"/>
          <w:sz w:val="22"/>
          <w:szCs w:val="22"/>
        </w:rPr>
      </w:pPr>
    </w:p>
    <w:p w:rsidR="000C22F2" w:rsidRDefault="00000000">
      <w:pPr>
        <w:pStyle w:val="Titre2"/>
        <w:spacing w:before="0"/>
        <w:jc w:val="both"/>
        <w:rPr>
          <w:rFonts w:asciiTheme="majorBidi" w:hAnsiTheme="majorBidi"/>
          <w:color w:val="auto"/>
          <w:sz w:val="22"/>
          <w:szCs w:val="22"/>
        </w:rPr>
      </w:pPr>
      <w:bookmarkStart w:id="10" w:name="_Toc318873353"/>
      <w:r w:rsidRPr="007542D7">
        <w:rPr>
          <w:rFonts w:asciiTheme="majorBidi" w:hAnsiTheme="majorBidi"/>
          <w:color w:val="auto"/>
          <w:sz w:val="22"/>
          <w:szCs w:val="22"/>
        </w:rPr>
        <w:t>Research contracts</w:t>
      </w:r>
    </w:p>
    <w:p w:rsidR="006A2E97" w:rsidRPr="007542D7" w:rsidRDefault="006A2E97" w:rsidP="006A2E97">
      <w:pPr>
        <w:jc w:val="both"/>
        <w:rPr>
          <w:rFonts w:asciiTheme="majorBidi" w:hAnsiTheme="majorBidi" w:cstheme="majorBidi"/>
          <w:sz w:val="22"/>
          <w:szCs w:val="22"/>
        </w:rPr>
      </w:pPr>
    </w:p>
    <w:p w:rsidR="000C22F2" w:rsidRDefault="00000000">
      <w:pPr>
        <w:jc w:val="both"/>
        <w:rPr>
          <w:rFonts w:asciiTheme="majorBidi" w:hAnsiTheme="majorBidi" w:cstheme="majorBidi"/>
          <w:sz w:val="22"/>
          <w:szCs w:val="22"/>
        </w:rPr>
      </w:pPr>
      <w:r w:rsidRPr="007542D7">
        <w:rPr>
          <w:rFonts w:asciiTheme="majorBidi" w:hAnsiTheme="majorBidi" w:cstheme="majorBidi"/>
          <w:sz w:val="22"/>
          <w:szCs w:val="22"/>
        </w:rPr>
        <w:t xml:space="preserve">2024-2025 Steering of the </w:t>
      </w:r>
      <w:r w:rsidRPr="007542D7">
        <w:rPr>
          <w:rFonts w:asciiTheme="majorBidi" w:hAnsiTheme="majorBidi" w:cstheme="majorBidi"/>
          <w:i/>
          <w:iCs/>
          <w:sz w:val="22"/>
          <w:szCs w:val="22"/>
        </w:rPr>
        <w:t xml:space="preserve">Literacy for Health in the Home </w:t>
      </w:r>
      <w:r w:rsidRPr="007542D7">
        <w:rPr>
          <w:rFonts w:asciiTheme="majorBidi" w:hAnsiTheme="majorBidi" w:cstheme="majorBidi"/>
          <w:sz w:val="22"/>
          <w:szCs w:val="22"/>
        </w:rPr>
        <w:t>research program Leroy Merlin Source and Caisse des Dépôts et Consignation</w:t>
      </w:r>
    </w:p>
    <w:p w:rsidR="000C22F2" w:rsidRDefault="00000000">
      <w:pPr>
        <w:jc w:val="both"/>
        <w:rPr>
          <w:rFonts w:asciiTheme="majorBidi" w:hAnsiTheme="majorBidi" w:cstheme="majorBidi"/>
          <w:sz w:val="22"/>
          <w:szCs w:val="22"/>
        </w:rPr>
      </w:pPr>
      <w:r w:rsidRPr="007542D7">
        <w:rPr>
          <w:rFonts w:asciiTheme="majorBidi" w:hAnsiTheme="majorBidi" w:cstheme="majorBidi"/>
          <w:sz w:val="22"/>
          <w:szCs w:val="22"/>
        </w:rPr>
        <w:t xml:space="preserve">2022-2024 Steering the research program Action </w:t>
      </w:r>
      <w:r w:rsidRPr="007542D7">
        <w:rPr>
          <w:rFonts w:asciiTheme="majorBidi" w:hAnsiTheme="majorBidi" w:cstheme="majorBidi"/>
          <w:i/>
          <w:iCs/>
          <w:sz w:val="22"/>
          <w:szCs w:val="22"/>
        </w:rPr>
        <w:t>SAPHIR . Santé Habitat Paris Histoire Résidentielle</w:t>
      </w:r>
      <w:r w:rsidRPr="007542D7">
        <w:rPr>
          <w:rFonts w:asciiTheme="majorBidi" w:hAnsiTheme="majorBidi" w:cstheme="majorBidi"/>
          <w:sz w:val="22"/>
          <w:szCs w:val="22"/>
        </w:rPr>
        <w:t>. Agence Régionale de Santé Ile de France</w:t>
      </w:r>
    </w:p>
    <w:p w:rsidR="000C22F2" w:rsidRDefault="00000000">
      <w:pPr>
        <w:jc w:val="both"/>
        <w:rPr>
          <w:rFonts w:asciiTheme="majorBidi" w:hAnsiTheme="majorBidi" w:cstheme="majorBidi"/>
          <w:sz w:val="22"/>
          <w:szCs w:val="22"/>
        </w:rPr>
      </w:pPr>
      <w:r w:rsidRPr="007542D7">
        <w:rPr>
          <w:rFonts w:asciiTheme="majorBidi" w:hAnsiTheme="majorBidi" w:cstheme="majorBidi"/>
          <w:sz w:val="22"/>
          <w:szCs w:val="22"/>
        </w:rPr>
        <w:t>2022-2024 Steering the Hubert Curien France Israel exchange program on the theme of Habitat and Health</w:t>
      </w:r>
    </w:p>
    <w:bookmarkEnd w:id="10"/>
    <w:p w:rsidR="000C22F2" w:rsidRDefault="00000000">
      <w:pPr>
        <w:jc w:val="both"/>
        <w:rPr>
          <w:rFonts w:asciiTheme="majorBidi" w:hAnsiTheme="majorBidi" w:cstheme="majorBidi"/>
          <w:sz w:val="22"/>
          <w:szCs w:val="22"/>
        </w:rPr>
      </w:pPr>
      <w:r w:rsidRPr="007542D7">
        <w:rPr>
          <w:rFonts w:asciiTheme="majorBidi" w:hAnsiTheme="majorBidi" w:cstheme="majorBidi"/>
          <w:sz w:val="22"/>
          <w:szCs w:val="22"/>
        </w:rPr>
        <w:t xml:space="preserve">2017-2018 (with Yaneira Wilson), </w:t>
      </w:r>
      <w:r w:rsidRPr="007542D7">
        <w:rPr>
          <w:rFonts w:asciiTheme="majorBidi" w:hAnsiTheme="majorBidi" w:cstheme="majorBidi"/>
          <w:i/>
          <w:sz w:val="22"/>
          <w:szCs w:val="22"/>
        </w:rPr>
        <w:t>Parliamentary speeches on social housing in the 2000s</w:t>
      </w:r>
      <w:r w:rsidRPr="007542D7">
        <w:rPr>
          <w:rFonts w:asciiTheme="majorBidi" w:hAnsiTheme="majorBidi" w:cstheme="majorBidi"/>
          <w:sz w:val="22"/>
          <w:szCs w:val="22"/>
        </w:rPr>
        <w:t xml:space="preserve">, Union Sociale pour l'Habitat </w:t>
      </w:r>
    </w:p>
    <w:p w:rsidR="000C22F2" w:rsidRDefault="00000000">
      <w:pPr>
        <w:jc w:val="both"/>
        <w:rPr>
          <w:rFonts w:asciiTheme="majorBidi" w:hAnsiTheme="majorBidi" w:cstheme="majorBidi"/>
          <w:sz w:val="22"/>
          <w:szCs w:val="22"/>
        </w:rPr>
      </w:pPr>
      <w:r w:rsidRPr="007542D7">
        <w:rPr>
          <w:rFonts w:asciiTheme="majorBidi" w:hAnsiTheme="majorBidi" w:cstheme="majorBidi"/>
          <w:sz w:val="22"/>
          <w:szCs w:val="22"/>
        </w:rPr>
        <w:t xml:space="preserve">2017-2019 (with Anne-Laure Jourdheuil, Alexandre Neagu, Pierre Vincent), </w:t>
      </w:r>
      <w:r w:rsidRPr="007542D7">
        <w:rPr>
          <w:rFonts w:asciiTheme="majorBidi" w:hAnsiTheme="majorBidi" w:cstheme="majorBidi"/>
          <w:i/>
          <w:sz w:val="22"/>
          <w:szCs w:val="22"/>
        </w:rPr>
        <w:t>Adaptation de l'habitat et transitions démographiques</w:t>
      </w:r>
      <w:r w:rsidRPr="007542D7">
        <w:rPr>
          <w:rFonts w:asciiTheme="majorBidi" w:hAnsiTheme="majorBidi" w:cstheme="majorBidi"/>
          <w:sz w:val="22"/>
          <w:szCs w:val="22"/>
        </w:rPr>
        <w:t xml:space="preserve">, Caisse des Dépôts et Consignation, Programme Habiter Demain, 2017-2019. </w:t>
      </w:r>
    </w:p>
    <w:p w:rsidR="000C22F2" w:rsidRDefault="00000000">
      <w:pPr>
        <w:jc w:val="both"/>
        <w:rPr>
          <w:rFonts w:asciiTheme="majorBidi" w:hAnsiTheme="majorBidi" w:cstheme="majorBidi"/>
          <w:sz w:val="22"/>
          <w:szCs w:val="22"/>
        </w:rPr>
      </w:pPr>
      <w:r w:rsidRPr="007542D7">
        <w:rPr>
          <w:rFonts w:asciiTheme="majorBidi" w:hAnsiTheme="majorBidi" w:cstheme="majorBidi"/>
          <w:sz w:val="22"/>
          <w:szCs w:val="22"/>
        </w:rPr>
        <w:t xml:space="preserve">2017-2018 (with Anne-Laure Jourdheuil, Alexandre Neagu, Philippe Simon), </w:t>
      </w:r>
      <w:r w:rsidRPr="007542D7">
        <w:rPr>
          <w:rFonts w:asciiTheme="majorBidi" w:hAnsiTheme="majorBidi" w:cstheme="majorBidi"/>
          <w:i/>
          <w:sz w:val="22"/>
          <w:szCs w:val="22"/>
        </w:rPr>
        <w:t>Architectural and urban projects for town centers</w:t>
      </w:r>
      <w:r w:rsidRPr="007542D7">
        <w:rPr>
          <w:rFonts w:asciiTheme="majorBidi" w:hAnsiTheme="majorBidi" w:cstheme="majorBidi"/>
          <w:sz w:val="22"/>
          <w:szCs w:val="22"/>
        </w:rPr>
        <w:t>, Agence Nationale pour l'Amélioration de l'Habitat, 2017-2018.</w:t>
      </w:r>
    </w:p>
    <w:p w:rsidR="000C22F2" w:rsidRDefault="00000000">
      <w:pPr>
        <w:jc w:val="both"/>
        <w:rPr>
          <w:rFonts w:asciiTheme="majorBidi" w:hAnsiTheme="majorBidi" w:cstheme="majorBidi"/>
          <w:sz w:val="22"/>
          <w:szCs w:val="22"/>
        </w:rPr>
      </w:pPr>
      <w:r w:rsidRPr="007542D7">
        <w:rPr>
          <w:rFonts w:asciiTheme="majorBidi" w:hAnsiTheme="majorBidi" w:cstheme="majorBidi"/>
          <w:sz w:val="22"/>
          <w:szCs w:val="22"/>
        </w:rPr>
        <w:t xml:space="preserve">2016 </w:t>
      </w:r>
      <w:r w:rsidRPr="007542D7">
        <w:rPr>
          <w:rFonts w:asciiTheme="majorBidi" w:hAnsiTheme="majorBidi" w:cstheme="majorBidi"/>
          <w:i/>
          <w:sz w:val="22"/>
          <w:szCs w:val="22"/>
        </w:rPr>
        <w:t>Student housing and modes of transportation at ENSA PVS. Statistical survey of 700 students</w:t>
      </w:r>
      <w:r w:rsidRPr="007542D7">
        <w:rPr>
          <w:rFonts w:asciiTheme="majorBidi" w:hAnsiTheme="majorBidi" w:cstheme="majorBidi"/>
          <w:sz w:val="22"/>
          <w:szCs w:val="22"/>
        </w:rPr>
        <w:t xml:space="preserve">, CRH-LAVUE/ENSAPVS, 2016, http://www.crh.archi.fr/Etude-statistique-des-conditions-de-logements. </w:t>
      </w:r>
    </w:p>
    <w:p w:rsidR="000C22F2" w:rsidRDefault="00000000">
      <w:pPr>
        <w:jc w:val="both"/>
        <w:rPr>
          <w:rFonts w:asciiTheme="majorBidi" w:hAnsiTheme="majorBidi" w:cstheme="majorBidi"/>
          <w:sz w:val="22"/>
          <w:szCs w:val="22"/>
        </w:rPr>
      </w:pPr>
      <w:r w:rsidRPr="007542D7">
        <w:rPr>
          <w:rFonts w:asciiTheme="majorBidi" w:hAnsiTheme="majorBidi" w:cstheme="majorBidi"/>
          <w:sz w:val="22"/>
          <w:szCs w:val="22"/>
        </w:rPr>
        <w:t xml:space="preserve">2014 "Sustainable rental housing standards: what prospects for players facing the crisis?" Institut de Recherches Economiques et Sociale, Bureau d'Etudes de la CFTC, 2014.  </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sz w:val="22"/>
          <w:szCs w:val="22"/>
        </w:rPr>
      </w:pPr>
      <w:r w:rsidRPr="007542D7">
        <w:rPr>
          <w:rFonts w:asciiTheme="majorBidi" w:hAnsiTheme="majorBidi" w:cstheme="majorBidi"/>
          <w:kern w:val="0"/>
          <w:sz w:val="22"/>
          <w:szCs w:val="22"/>
        </w:rPr>
        <w:t xml:space="preserve">2016-2018 (Claire Lévy Vroelant, Caroline Rozenholc) REV research program (Rester en ville, système de lieux et liens résistance et résilience dans la ville ordinaire, comparaison de quatre quartiers européens, Lisbonne, Vienne, Bruxelles et Paris) PUCA, Ministère de l'Ecologie et du développement </w:t>
      </w:r>
      <w:r w:rsidRPr="007542D7">
        <w:rPr>
          <w:rFonts w:asciiTheme="majorBidi" w:hAnsiTheme="majorBidi" w:cstheme="majorBidi"/>
          <w:sz w:val="22"/>
          <w:szCs w:val="22"/>
        </w:rPr>
        <w:t xml:space="preserve">durable- </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rPr>
      </w:pPr>
      <w:r w:rsidRPr="007542D7">
        <w:rPr>
          <w:rFonts w:asciiTheme="majorBidi" w:hAnsiTheme="majorBidi" w:cstheme="majorBidi"/>
          <w:kern w:val="0"/>
          <w:sz w:val="22"/>
          <w:szCs w:val="22"/>
        </w:rPr>
        <w:t xml:space="preserve">-2009-2012 </w:t>
      </w:r>
      <w:r w:rsidRPr="007542D7">
        <w:rPr>
          <w:rFonts w:asciiTheme="majorBidi" w:hAnsiTheme="majorBidi" w:cstheme="majorBidi"/>
          <w:kern w:val="0"/>
          <w:sz w:val="22"/>
          <w:szCs w:val="22"/>
        </w:rPr>
        <w:tab/>
      </w:r>
      <w:proofErr w:type="spellStart"/>
      <w:r w:rsidRPr="007542D7">
        <w:rPr>
          <w:rFonts w:asciiTheme="majorBidi" w:hAnsiTheme="majorBidi" w:cstheme="majorBidi"/>
          <w:kern w:val="0"/>
          <w:sz w:val="22"/>
          <w:szCs w:val="22"/>
        </w:rPr>
        <w:t>Responsible</w:t>
      </w:r>
      <w:proofErr w:type="spellEnd"/>
      <w:r w:rsidRPr="007542D7">
        <w:rPr>
          <w:rFonts w:asciiTheme="majorBidi" w:hAnsiTheme="majorBidi" w:cstheme="majorBidi"/>
          <w:kern w:val="0"/>
          <w:sz w:val="22"/>
          <w:szCs w:val="22"/>
        </w:rPr>
        <w:t xml:space="preserve"> for the </w:t>
      </w:r>
      <w:r w:rsidRPr="007542D7">
        <w:rPr>
          <w:rFonts w:asciiTheme="majorBidi" w:hAnsiTheme="majorBidi" w:cstheme="majorBidi"/>
          <w:kern w:val="0"/>
          <w:sz w:val="22"/>
          <w:szCs w:val="22"/>
        </w:rPr>
        <w:tab/>
        <w:t>"Vulnérabilités</w:t>
      </w:r>
      <w:r w:rsidR="00B55AF6">
        <w:rPr>
          <w:rFonts w:asciiTheme="majorBidi" w:hAnsiTheme="majorBidi" w:cstheme="majorBidi"/>
          <w:kern w:val="0"/>
          <w:sz w:val="22"/>
          <w:szCs w:val="22"/>
        </w:rPr>
        <w:t xml:space="preserve"> </w:t>
      </w:r>
      <w:r w:rsidRPr="007542D7">
        <w:rPr>
          <w:rFonts w:asciiTheme="majorBidi" w:hAnsiTheme="majorBidi" w:cstheme="majorBidi"/>
          <w:kern w:val="0"/>
          <w:sz w:val="22"/>
          <w:szCs w:val="22"/>
        </w:rPr>
        <w:t>résidentielles</w:t>
      </w:r>
      <w:r w:rsidRPr="007542D7">
        <w:rPr>
          <w:rFonts w:asciiTheme="majorBidi" w:hAnsiTheme="majorBidi" w:cstheme="majorBidi"/>
          <w:kern w:val="0"/>
          <w:sz w:val="22"/>
          <w:szCs w:val="22"/>
        </w:rPr>
        <w:tab/>
        <w:t xml:space="preserve">" </w:t>
      </w:r>
      <w:r w:rsidRPr="007542D7">
        <w:rPr>
          <w:rFonts w:asciiTheme="majorBidi" w:hAnsiTheme="majorBidi" w:cstheme="majorBidi"/>
          <w:kern w:val="0"/>
          <w:sz w:val="22"/>
          <w:szCs w:val="22"/>
        </w:rPr>
        <w:tab/>
        <w:t xml:space="preserve">axis </w:t>
      </w:r>
      <w:r w:rsidRPr="007542D7">
        <w:rPr>
          <w:rFonts w:asciiTheme="majorBidi" w:hAnsiTheme="majorBidi" w:cstheme="majorBidi"/>
          <w:kern w:val="0"/>
          <w:sz w:val="22"/>
          <w:szCs w:val="22"/>
        </w:rPr>
        <w:tab/>
        <w:t>of the VITALIS program, "Vunérabilités en contexte" (C. Levy-Vroelant and M. Joubert (coord), Agence Nationale pour la Recherche.</w:t>
      </w:r>
      <w:r w:rsidRPr="007542D7">
        <w:rPr>
          <w:rFonts w:asciiTheme="majorBidi" w:hAnsiTheme="majorBidi" w:cstheme="majorBidi"/>
          <w:bCs/>
          <w:kern w:val="0"/>
          <w:sz w:val="22"/>
          <w:szCs w:val="22"/>
        </w:rPr>
        <w:t xml:space="preserve"> 2009-2012 </w:t>
      </w:r>
    </w:p>
    <w:p w:rsidR="000C22F2" w:rsidRDefault="00000000">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Theme="majorBidi" w:hAnsiTheme="majorBidi" w:cstheme="majorBidi"/>
          <w:kern w:val="0"/>
          <w:sz w:val="22"/>
          <w:szCs w:val="22"/>
        </w:rPr>
      </w:pPr>
      <w:r w:rsidRPr="007542D7">
        <w:rPr>
          <w:rFonts w:asciiTheme="majorBidi" w:hAnsiTheme="majorBidi" w:cstheme="majorBidi"/>
          <w:kern w:val="0"/>
          <w:sz w:val="22"/>
          <w:szCs w:val="22"/>
        </w:rPr>
        <w:t xml:space="preserve">2010-2013 "Middle classes in the city", MICCY Paris London Program, (M-H Bacqué and T. Butler coord), Agence Nationale pour la </w:t>
      </w:r>
      <w:r w:rsidRPr="007542D7">
        <w:rPr>
          <w:rFonts w:asciiTheme="majorBidi" w:hAnsiTheme="majorBidi" w:cstheme="majorBidi"/>
          <w:bCs/>
          <w:kern w:val="0"/>
          <w:sz w:val="22"/>
          <w:szCs w:val="22"/>
        </w:rPr>
        <w:t xml:space="preserve">Recherche (French </w:t>
      </w:r>
      <w:r w:rsidRPr="007542D7">
        <w:rPr>
          <w:rFonts w:asciiTheme="majorBidi" w:hAnsiTheme="majorBidi" w:cstheme="majorBidi"/>
          <w:kern w:val="0"/>
          <w:sz w:val="22"/>
          <w:szCs w:val="22"/>
        </w:rPr>
        <w:t xml:space="preserve">National </w:t>
      </w:r>
      <w:r w:rsidRPr="007542D7">
        <w:rPr>
          <w:rFonts w:asciiTheme="majorBidi" w:hAnsiTheme="majorBidi" w:cstheme="majorBidi"/>
          <w:bCs/>
          <w:kern w:val="0"/>
          <w:sz w:val="22"/>
          <w:szCs w:val="22"/>
        </w:rPr>
        <w:t>Research</w:t>
      </w:r>
      <w:r w:rsidRPr="007542D7">
        <w:rPr>
          <w:rFonts w:asciiTheme="majorBidi" w:hAnsiTheme="majorBidi" w:cstheme="majorBidi"/>
          <w:kern w:val="0"/>
          <w:sz w:val="22"/>
          <w:szCs w:val="22"/>
        </w:rPr>
        <w:t xml:space="preserve"> Agency) </w:t>
      </w:r>
    </w:p>
    <w:p w:rsidR="006A2E97" w:rsidRPr="007542D7" w:rsidRDefault="006A2E97" w:rsidP="006A2E97">
      <w:pPr>
        <w:jc w:val="both"/>
        <w:rPr>
          <w:rFonts w:asciiTheme="majorBidi" w:hAnsiTheme="majorBidi" w:cstheme="majorBidi"/>
          <w:sz w:val="22"/>
          <w:szCs w:val="22"/>
        </w:rPr>
      </w:pPr>
    </w:p>
    <w:p w:rsidR="0079159A" w:rsidRDefault="0079159A"/>
    <w:sectPr w:rsidR="0079159A" w:rsidSect="009A47E7">
      <w:footerReference w:type="even"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E8C" w:rsidRDefault="00233E8C">
      <w:r>
        <w:separator/>
      </w:r>
    </w:p>
  </w:endnote>
  <w:endnote w:type="continuationSeparator" w:id="0">
    <w:p w:rsidR="00233E8C" w:rsidRDefault="0023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22F2" w:rsidRDefault="0000000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C22F2" w:rsidRDefault="000C22F2" w:rsidP="00ED3A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22F2" w:rsidRDefault="0000000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0C22F2" w:rsidRDefault="000C22F2" w:rsidP="00ED3A7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E8C" w:rsidRDefault="00233E8C">
      <w:r>
        <w:separator/>
      </w:r>
    </w:p>
  </w:footnote>
  <w:footnote w:type="continuationSeparator" w:id="0">
    <w:p w:rsidR="00233E8C" w:rsidRDefault="0023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67BD8"/>
    <w:multiLevelType w:val="hybridMultilevel"/>
    <w:tmpl w:val="E62A7ED0"/>
    <w:lvl w:ilvl="0" w:tplc="357E9EB4">
      <w:start w:val="1"/>
      <w:numFmt w:val="bullet"/>
      <w:lvlText w:val="-"/>
      <w:lvlJc w:val="left"/>
      <w:pPr>
        <w:ind w:left="473" w:hanging="360"/>
      </w:pPr>
      <w:rPr>
        <w:rFonts w:ascii="Optima" w:eastAsiaTheme="minorHAnsi" w:hAnsi="Optim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C72482"/>
    <w:multiLevelType w:val="hybridMultilevel"/>
    <w:tmpl w:val="3F7E1C5A"/>
    <w:lvl w:ilvl="0" w:tplc="357E9EB4">
      <w:start w:val="1"/>
      <w:numFmt w:val="bullet"/>
      <w:lvlText w:val="-"/>
      <w:lvlJc w:val="left"/>
      <w:pPr>
        <w:ind w:left="720" w:hanging="360"/>
      </w:pPr>
      <w:rPr>
        <w:rFonts w:ascii="Optima" w:eastAsiaTheme="minorHAnsi" w:hAnsi="Optim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75D79E7"/>
    <w:multiLevelType w:val="hybridMultilevel"/>
    <w:tmpl w:val="EB48E360"/>
    <w:lvl w:ilvl="0" w:tplc="357E9EB4">
      <w:start w:val="1"/>
      <w:numFmt w:val="bullet"/>
      <w:lvlText w:val="-"/>
      <w:lvlJc w:val="left"/>
      <w:pPr>
        <w:ind w:left="360" w:hanging="360"/>
      </w:pPr>
      <w:rPr>
        <w:rFonts w:ascii="Optima" w:eastAsiaTheme="minorHAnsi" w:hAnsi="Optima" w:cstheme="minorBid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90773405">
    <w:abstractNumId w:val="0"/>
  </w:num>
  <w:num w:numId="2" w16cid:durableId="1822232342">
    <w:abstractNumId w:val="1"/>
  </w:num>
  <w:num w:numId="3" w16cid:durableId="929704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97"/>
    <w:rsid w:val="000C22F2"/>
    <w:rsid w:val="00233E8C"/>
    <w:rsid w:val="00646160"/>
    <w:rsid w:val="006A2E97"/>
    <w:rsid w:val="0079159A"/>
    <w:rsid w:val="0096301F"/>
    <w:rsid w:val="00B55AF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1206F557"/>
  <w15:chartTrackingRefBased/>
  <w15:docId w15:val="{11B5750B-1516-B64B-A8D2-BC8AF6F8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E97"/>
    <w:rPr>
      <w:rFonts w:ascii="Optima" w:hAnsi="Optima"/>
      <w:kern w:val="28"/>
      <w14:ligatures w14:val="none"/>
    </w:rPr>
  </w:style>
  <w:style w:type="paragraph" w:styleId="Titre1">
    <w:name w:val="heading 1"/>
    <w:basedOn w:val="Normal"/>
    <w:next w:val="Normal"/>
    <w:link w:val="Titre1Car"/>
    <w:uiPriority w:val="9"/>
    <w:qFormat/>
    <w:rsid w:val="006A2E97"/>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Titre2">
    <w:name w:val="heading 2"/>
    <w:basedOn w:val="Normal"/>
    <w:next w:val="Normal"/>
    <w:link w:val="Titre2Car"/>
    <w:rsid w:val="006A2E9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2E97"/>
    <w:rPr>
      <w:rFonts w:asciiTheme="majorHAnsi" w:eastAsiaTheme="majorEastAsia" w:hAnsiTheme="majorHAnsi" w:cstheme="majorBidi"/>
      <w:b/>
      <w:bCs/>
      <w:color w:val="2D4F8E" w:themeColor="accent1" w:themeShade="B5"/>
      <w:kern w:val="28"/>
      <w:sz w:val="32"/>
      <w:szCs w:val="32"/>
      <w14:ligatures w14:val="none"/>
    </w:rPr>
  </w:style>
  <w:style w:type="character" w:customStyle="1" w:styleId="Titre2Car">
    <w:name w:val="Titre 2 Car"/>
    <w:basedOn w:val="Policepardfaut"/>
    <w:link w:val="Titre2"/>
    <w:rsid w:val="006A2E97"/>
    <w:rPr>
      <w:rFonts w:asciiTheme="majorHAnsi" w:eastAsiaTheme="majorEastAsia" w:hAnsiTheme="majorHAnsi" w:cstheme="majorBidi"/>
      <w:b/>
      <w:bCs/>
      <w:color w:val="4472C4" w:themeColor="accent1"/>
      <w:kern w:val="28"/>
      <w:sz w:val="26"/>
      <w:szCs w:val="26"/>
      <w14:ligatures w14:val="none"/>
    </w:rPr>
  </w:style>
  <w:style w:type="character" w:styleId="Lienhypertexte">
    <w:name w:val="Hyperlink"/>
    <w:basedOn w:val="Policepardfaut"/>
    <w:uiPriority w:val="99"/>
    <w:unhideWhenUsed/>
    <w:rsid w:val="006A2E97"/>
    <w:rPr>
      <w:color w:val="0563C1" w:themeColor="hyperlink"/>
      <w:u w:val="single"/>
    </w:rPr>
  </w:style>
  <w:style w:type="paragraph" w:styleId="Pieddepage">
    <w:name w:val="footer"/>
    <w:basedOn w:val="Normal"/>
    <w:link w:val="PieddepageCar"/>
    <w:uiPriority w:val="99"/>
    <w:unhideWhenUsed/>
    <w:rsid w:val="006A2E97"/>
    <w:pPr>
      <w:tabs>
        <w:tab w:val="center" w:pos="4703"/>
        <w:tab w:val="right" w:pos="9406"/>
      </w:tabs>
    </w:pPr>
  </w:style>
  <w:style w:type="character" w:customStyle="1" w:styleId="PieddepageCar">
    <w:name w:val="Pied de page Car"/>
    <w:basedOn w:val="Policepardfaut"/>
    <w:link w:val="Pieddepage"/>
    <w:uiPriority w:val="99"/>
    <w:rsid w:val="006A2E97"/>
    <w:rPr>
      <w:rFonts w:ascii="Optima" w:hAnsi="Optima"/>
      <w:kern w:val="28"/>
      <w14:ligatures w14:val="none"/>
    </w:rPr>
  </w:style>
  <w:style w:type="character" w:styleId="Numrodepage">
    <w:name w:val="page number"/>
    <w:basedOn w:val="Policepardfaut"/>
    <w:uiPriority w:val="99"/>
    <w:semiHidden/>
    <w:unhideWhenUsed/>
    <w:rsid w:val="006A2E97"/>
  </w:style>
  <w:style w:type="paragraph" w:styleId="Paragraphedeliste">
    <w:name w:val="List Paragraph"/>
    <w:basedOn w:val="Normal"/>
    <w:uiPriority w:val="34"/>
    <w:qFormat/>
    <w:rsid w:val="006A2E97"/>
    <w:pPr>
      <w:ind w:left="720"/>
      <w:contextualSpacing/>
    </w:pPr>
  </w:style>
  <w:style w:type="character" w:styleId="lev">
    <w:name w:val="Strong"/>
    <w:basedOn w:val="Policepardfaut"/>
    <w:uiPriority w:val="22"/>
    <w:qFormat/>
    <w:rsid w:val="006A2E97"/>
    <w:rPr>
      <w:b/>
      <w:bCs/>
    </w:rPr>
  </w:style>
  <w:style w:type="character" w:customStyle="1" w:styleId="Titre10">
    <w:name w:val="Titre1"/>
    <w:basedOn w:val="Policepardfaut"/>
    <w:rsid w:val="006A2E97"/>
  </w:style>
  <w:style w:type="character" w:customStyle="1" w:styleId="familyname">
    <w:name w:val="familyname"/>
    <w:basedOn w:val="Policepardfaut"/>
    <w:rsid w:val="006A2E97"/>
  </w:style>
  <w:style w:type="character" w:customStyle="1" w:styleId="normaltextrun">
    <w:name w:val="normaltextrun"/>
    <w:basedOn w:val="Policepardfaut"/>
    <w:rsid w:val="006A2E97"/>
  </w:style>
  <w:style w:type="character" w:customStyle="1" w:styleId="eop">
    <w:name w:val="eop"/>
    <w:basedOn w:val="Policepardfaut"/>
    <w:rsid w:val="006A2E97"/>
  </w:style>
  <w:style w:type="character" w:customStyle="1" w:styleId="caps">
    <w:name w:val="caps"/>
    <w:basedOn w:val="Policepardfaut"/>
    <w:rsid w:val="006A2E97"/>
  </w:style>
  <w:style w:type="paragraph" w:styleId="NormalWeb">
    <w:name w:val="Normal (Web)"/>
    <w:basedOn w:val="Normal"/>
    <w:uiPriority w:val="99"/>
    <w:unhideWhenUsed/>
    <w:rsid w:val="00B55AF6"/>
    <w:pPr>
      <w:spacing w:before="100" w:beforeAutospacing="1" w:after="100" w:afterAutospacing="1"/>
    </w:pPr>
    <w:rPr>
      <w:rFonts w:ascii="Times New Roman" w:eastAsia="Times New Roman" w:hAnsi="Times New Roman" w:cs="Times New Roman"/>
      <w:kern w:val="0"/>
      <w:lang w:eastAsia="fr-F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0988">
      <w:bodyDiv w:val="1"/>
      <w:marLeft w:val="0"/>
      <w:marRight w:val="0"/>
      <w:marTop w:val="0"/>
      <w:marBottom w:val="0"/>
      <w:divBdr>
        <w:top w:val="none" w:sz="0" w:space="0" w:color="auto"/>
        <w:left w:val="none" w:sz="0" w:space="0" w:color="auto"/>
        <w:bottom w:val="none" w:sz="0" w:space="0" w:color="auto"/>
        <w:right w:val="none" w:sz="0" w:space="0" w:color="auto"/>
      </w:divBdr>
    </w:div>
    <w:div w:id="203954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02673037.2018.15099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7645/up.766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1686</Words>
  <Characters>8754</Characters>
  <Application>Microsoft Office Word</Application>
  <DocSecurity>0</DocSecurity>
  <Lines>162</Lines>
  <Paragraphs>94</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Yankel FIJALKOW</dc:creator>
  <cp:keywords>, docId:E183053A55028709996E37EE69F0F80E</cp:keywords>
  <dc:description/>
  <cp:lastModifiedBy>Yankel FIJALKOW</cp:lastModifiedBy>
  <cp:revision>2</cp:revision>
  <dcterms:created xsi:type="dcterms:W3CDTF">2024-07-07T09:48:00Z</dcterms:created>
  <dcterms:modified xsi:type="dcterms:W3CDTF">2024-07-07T10:07:00Z</dcterms:modified>
</cp:coreProperties>
</file>